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9103" w14:textId="612C9229" w:rsidR="003F1BE3" w:rsidRPr="00F2248F" w:rsidRDefault="00515137" w:rsidP="005E16E2">
      <w:pPr>
        <w:pStyle w:val="Titre1"/>
        <w:tabs>
          <w:tab w:val="left" w:pos="267"/>
          <w:tab w:val="center" w:pos="5233"/>
        </w:tabs>
        <w:spacing w:before="0"/>
        <w:rPr>
          <w:rFonts w:ascii="Arial" w:hAnsi="Arial" w:cs="Arial"/>
        </w:rPr>
      </w:pPr>
      <w:r w:rsidRPr="00F2248F">
        <w:rPr>
          <w:rFonts w:ascii="Arial" w:hAnsi="Arial" w:cs="Arial"/>
          <w:noProof/>
        </w:rPr>
        <mc:AlternateContent>
          <mc:Choice Requires="wps">
            <w:drawing>
              <wp:anchor distT="45720" distB="45720" distL="114300" distR="114300" simplePos="0" relativeHeight="251659264" behindDoc="0" locked="0" layoutInCell="1" allowOverlap="1" wp14:anchorId="0E298307" wp14:editId="1DCB6AC8">
                <wp:simplePos x="0" y="0"/>
                <wp:positionH relativeFrom="margin">
                  <wp:posOffset>1733660</wp:posOffset>
                </wp:positionH>
                <wp:positionV relativeFrom="paragraph">
                  <wp:posOffset>233584</wp:posOffset>
                </wp:positionV>
                <wp:extent cx="3933825" cy="1404620"/>
                <wp:effectExtent l="0" t="0" r="9525" b="69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404620"/>
                        </a:xfrm>
                        <a:prstGeom prst="rect">
                          <a:avLst/>
                        </a:prstGeom>
                        <a:solidFill>
                          <a:srgbClr val="FFFFFF"/>
                        </a:solidFill>
                        <a:ln w="9525">
                          <a:noFill/>
                          <a:miter lim="800000"/>
                          <a:headEnd/>
                          <a:tailEnd/>
                        </a:ln>
                      </wps:spPr>
                      <wps:txbx>
                        <w:txbxContent>
                          <w:p w14:paraId="0ACAACA0" w14:textId="5A0AAA8B" w:rsidR="00515137" w:rsidRPr="00F2248F" w:rsidRDefault="00515137" w:rsidP="00515137">
                            <w:pPr>
                              <w:pStyle w:val="Titre1"/>
                              <w:tabs>
                                <w:tab w:val="left" w:pos="267"/>
                                <w:tab w:val="center" w:pos="5233"/>
                              </w:tabs>
                              <w:spacing w:before="0"/>
                              <w:jc w:val="center"/>
                              <w:rPr>
                                <w:rFonts w:ascii="Arial Black" w:hAnsi="Arial Black" w:cs="Arial"/>
                                <w:color w:val="1F497D" w:themeColor="text2"/>
                              </w:rPr>
                            </w:pPr>
                            <w:r w:rsidRPr="00F2248F">
                              <w:rPr>
                                <w:rFonts w:ascii="Arial Black" w:hAnsi="Arial Black" w:cs="Arial"/>
                                <w:color w:val="1F497D" w:themeColor="text2"/>
                              </w:rPr>
                              <w:t>CONTRAT D’ARCHITECTE</w:t>
                            </w:r>
                          </w:p>
                          <w:p w14:paraId="101E6C89" w14:textId="60EF0050" w:rsidR="00515137" w:rsidRPr="00F2248F" w:rsidRDefault="00515137" w:rsidP="00F2248F">
                            <w:pPr>
                              <w:pStyle w:val="Titre1"/>
                              <w:tabs>
                                <w:tab w:val="left" w:pos="267"/>
                                <w:tab w:val="center" w:pos="5233"/>
                              </w:tabs>
                              <w:spacing w:before="0"/>
                              <w:jc w:val="center"/>
                              <w:rPr>
                                <w:rFonts w:ascii="Arial Black" w:hAnsi="Arial Black" w:cs="Arial"/>
                                <w:color w:val="1F497D" w:themeColor="text2"/>
                              </w:rPr>
                            </w:pPr>
                            <w:r w:rsidRPr="00F2248F">
                              <w:rPr>
                                <w:rFonts w:ascii="Arial Black" w:hAnsi="Arial Black" w:cs="Arial"/>
                                <w:color w:val="1F497D" w:themeColor="text2"/>
                              </w:rPr>
                              <w:t>CLIENT PRIVE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298307" id="_x0000_t202" coordsize="21600,21600" o:spt="202" path="m,l,21600r21600,l21600,xe">
                <v:stroke joinstyle="miter"/>
                <v:path gradientshapeok="t" o:connecttype="rect"/>
              </v:shapetype>
              <v:shape id="Zone de texte 2" o:spid="_x0000_s1026" type="#_x0000_t202" style="position:absolute;margin-left:136.5pt;margin-top:18.4pt;width:309.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" stroked="f">
                <v:textbox style="mso-fit-shape-to-text:t">
                  <w:txbxContent>
                    <w:p w14:paraId="0ACAACA0" w14:textId="5A0AAA8B" w:rsidR="00515137" w:rsidRPr="00F2248F" w:rsidRDefault="00515137" w:rsidP="00515137">
                      <w:pPr>
                        <w:pStyle w:val="Titre1"/>
                        <w:tabs>
                          <w:tab w:val="left" w:pos="267"/>
                          <w:tab w:val="center" w:pos="5233"/>
                        </w:tabs>
                        <w:spacing w:before="0"/>
                        <w:jc w:val="center"/>
                        <w:rPr>
                          <w:rFonts w:ascii="Arial Black" w:hAnsi="Arial Black" w:cs="Arial"/>
                          <w:color w:val="1F497D" w:themeColor="text2"/>
                        </w:rPr>
                      </w:pPr>
                      <w:r w:rsidRPr="00F2248F">
                        <w:rPr>
                          <w:rFonts w:ascii="Arial Black" w:hAnsi="Arial Black" w:cs="Arial"/>
                          <w:color w:val="1F497D" w:themeColor="text2"/>
                        </w:rPr>
                        <w:t>CONTRAT D’ARCHITECTE</w:t>
                      </w:r>
                    </w:p>
                    <w:p w14:paraId="101E6C89" w14:textId="60EF0050" w:rsidR="00515137" w:rsidRPr="00F2248F" w:rsidRDefault="00515137" w:rsidP="00F2248F">
                      <w:pPr>
                        <w:pStyle w:val="Titre1"/>
                        <w:tabs>
                          <w:tab w:val="left" w:pos="267"/>
                          <w:tab w:val="center" w:pos="5233"/>
                        </w:tabs>
                        <w:spacing w:before="0"/>
                        <w:jc w:val="center"/>
                        <w:rPr>
                          <w:rFonts w:ascii="Arial Black" w:hAnsi="Arial Black" w:cs="Arial"/>
                          <w:color w:val="1F497D" w:themeColor="text2"/>
                        </w:rPr>
                      </w:pPr>
                      <w:r w:rsidRPr="00F2248F">
                        <w:rPr>
                          <w:rFonts w:ascii="Arial Black" w:hAnsi="Arial Black" w:cs="Arial"/>
                          <w:color w:val="1F497D" w:themeColor="text2"/>
                        </w:rPr>
                        <w:t>CLIENT PRIVE</w:t>
                      </w:r>
                    </w:p>
                  </w:txbxContent>
                </v:textbox>
                <w10:wrap type="square" anchorx="margin"/>
              </v:shape>
            </w:pict>
          </mc:Fallback>
        </mc:AlternateContent>
      </w:r>
      <w:r w:rsidR="00F2248F" w:rsidRPr="00F2248F">
        <w:rPr>
          <w:rFonts w:ascii="Arial" w:hAnsi="Arial" w:cs="Arial"/>
          <w:noProof/>
        </w:rPr>
        <w:drawing>
          <wp:inline distT="0" distB="0" distL="0" distR="0" wp14:anchorId="05F01FBE" wp14:editId="67FE5E43">
            <wp:extent cx="1024890" cy="1098345"/>
            <wp:effectExtent l="0" t="0" r="3810" b="0"/>
            <wp:docPr id="6247883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88326" name="Image 624788326"/>
                    <pic:cNvPicPr/>
                  </pic:nvPicPr>
                  <pic:blipFill rotWithShape="1">
                    <a:blip r:embed="rId8" cstate="print">
                      <a:extLst>
                        <a:ext uri="{28A0092B-C50C-407E-A947-70E740481C1C}">
                          <a14:useLocalDpi xmlns:a14="http://schemas.microsoft.com/office/drawing/2010/main" val="0"/>
                        </a:ext>
                      </a:extLst>
                    </a:blip>
                    <a:srcRect l="33983" t="27566" r="50707" b="25996"/>
                    <a:stretch/>
                  </pic:blipFill>
                  <pic:spPr bwMode="auto">
                    <a:xfrm>
                      <a:off x="0" y="0"/>
                      <a:ext cx="1025248" cy="1098729"/>
                    </a:xfrm>
                    <a:prstGeom prst="rect">
                      <a:avLst/>
                    </a:prstGeom>
                    <a:ln>
                      <a:noFill/>
                    </a:ln>
                    <a:extLst>
                      <a:ext uri="{53640926-AAD7-44D8-BBD7-CCE9431645EC}">
                        <a14:shadowObscured xmlns:a14="http://schemas.microsoft.com/office/drawing/2010/main"/>
                      </a:ext>
                    </a:extLst>
                  </pic:spPr>
                </pic:pic>
              </a:graphicData>
            </a:graphic>
          </wp:inline>
        </w:drawing>
      </w:r>
    </w:p>
    <w:p w14:paraId="5DA29E44" w14:textId="6C3D679C" w:rsidR="0027134F" w:rsidRPr="00F2248F" w:rsidRDefault="0027134F" w:rsidP="0027134F">
      <w:pPr>
        <w:rPr>
          <w:rFonts w:ascii="Arial" w:hAnsi="Arial" w:cs="Arial"/>
        </w:rPr>
      </w:pPr>
    </w:p>
    <w:p w14:paraId="54BD2FF9" w14:textId="77777777" w:rsidR="0059190E" w:rsidRDefault="0059190E" w:rsidP="00286FED">
      <w:pPr>
        <w:pStyle w:val="Titre2"/>
        <w:spacing w:before="0" w:after="0"/>
        <w:rPr>
          <w:rFonts w:ascii="Arial" w:hAnsi="Arial" w:cs="Arial"/>
        </w:rPr>
      </w:pPr>
    </w:p>
    <w:p w14:paraId="01FE565F" w14:textId="77777777" w:rsidR="00F2248F" w:rsidRPr="00F2248F" w:rsidRDefault="00F2248F" w:rsidP="00F2248F"/>
    <w:p w14:paraId="127F1F8F" w14:textId="39001F4A" w:rsidR="00AD69E0" w:rsidRPr="00F2248F" w:rsidRDefault="00AD69E0" w:rsidP="00286FED">
      <w:pPr>
        <w:pStyle w:val="Titre2"/>
        <w:spacing w:before="0" w:after="0"/>
        <w:rPr>
          <w:rFonts w:ascii="Arial" w:hAnsi="Arial" w:cs="Arial"/>
        </w:rPr>
      </w:pPr>
      <w:r w:rsidRPr="00F2248F">
        <w:rPr>
          <w:rFonts w:ascii="Arial" w:hAnsi="Arial" w:cs="Arial"/>
        </w:rPr>
        <w:t>Article 1 – Parties contractantes</w:t>
      </w:r>
    </w:p>
    <w:p w14:paraId="31EA652D" w14:textId="77777777" w:rsidR="00AD69E0" w:rsidRPr="00F2248F" w:rsidRDefault="00AD69E0" w:rsidP="00286FED">
      <w:pPr>
        <w:autoSpaceDE w:val="0"/>
        <w:autoSpaceDN w:val="0"/>
        <w:adjustRightInd w:val="0"/>
        <w:jc w:val="both"/>
        <w:rPr>
          <w:rFonts w:ascii="Arial" w:hAnsi="Arial" w:cs="Arial"/>
          <w:b/>
          <w:bCs/>
          <w:szCs w:val="1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4363"/>
        <w:gridCol w:w="3711"/>
      </w:tblGrid>
      <w:tr w:rsidR="00AD69E0" w:rsidRPr="00F2248F" w14:paraId="6D809086" w14:textId="77777777" w:rsidTr="009D6B2E">
        <w:tc>
          <w:tcPr>
            <w:tcW w:w="2405" w:type="dxa"/>
          </w:tcPr>
          <w:p w14:paraId="083839FB" w14:textId="77777777" w:rsidR="00AD69E0" w:rsidRPr="00F2248F" w:rsidRDefault="00AD69E0" w:rsidP="00286FED">
            <w:pPr>
              <w:autoSpaceDE w:val="0"/>
              <w:autoSpaceDN w:val="0"/>
              <w:adjustRightInd w:val="0"/>
              <w:jc w:val="both"/>
              <w:rPr>
                <w:rFonts w:ascii="Arial" w:hAnsi="Arial" w:cs="Arial"/>
                <w:b/>
                <w:bCs/>
                <w:szCs w:val="19"/>
              </w:rPr>
            </w:pPr>
            <w:r w:rsidRPr="00F2248F">
              <w:rPr>
                <w:rFonts w:ascii="Arial" w:hAnsi="Arial" w:cs="Arial"/>
                <w:b/>
                <w:bCs/>
                <w:szCs w:val="19"/>
              </w:rPr>
              <w:t>Le client</w:t>
            </w:r>
          </w:p>
        </w:tc>
        <w:tc>
          <w:tcPr>
            <w:tcW w:w="4394" w:type="dxa"/>
          </w:tcPr>
          <w:p w14:paraId="7015025C" w14:textId="77777777" w:rsidR="00AD69E0" w:rsidRPr="00F2248F" w:rsidRDefault="00AD69E0" w:rsidP="00286FED">
            <w:pPr>
              <w:autoSpaceDE w:val="0"/>
              <w:autoSpaceDN w:val="0"/>
              <w:adjustRightInd w:val="0"/>
              <w:jc w:val="both"/>
              <w:rPr>
                <w:rFonts w:ascii="Arial" w:hAnsi="Arial" w:cs="Arial"/>
                <w:b/>
                <w:bCs/>
                <w:szCs w:val="19"/>
              </w:rPr>
            </w:pPr>
          </w:p>
        </w:tc>
        <w:tc>
          <w:tcPr>
            <w:tcW w:w="3737" w:type="dxa"/>
          </w:tcPr>
          <w:p w14:paraId="71087BC1" w14:textId="77777777" w:rsidR="00AD69E0" w:rsidRPr="00F2248F" w:rsidRDefault="00AD69E0" w:rsidP="00286FED">
            <w:pPr>
              <w:autoSpaceDE w:val="0"/>
              <w:autoSpaceDN w:val="0"/>
              <w:adjustRightInd w:val="0"/>
              <w:jc w:val="both"/>
              <w:rPr>
                <w:rFonts w:ascii="Arial" w:hAnsi="Arial" w:cs="Arial"/>
                <w:b/>
                <w:bCs/>
                <w:szCs w:val="19"/>
              </w:rPr>
            </w:pPr>
          </w:p>
        </w:tc>
      </w:tr>
    </w:tbl>
    <w:p w14:paraId="783556CB" w14:textId="77777777" w:rsidR="00AD69E0" w:rsidRPr="00F2248F" w:rsidRDefault="00AD69E0" w:rsidP="00286FED">
      <w:pPr>
        <w:autoSpaceDE w:val="0"/>
        <w:autoSpaceDN w:val="0"/>
        <w:adjustRightInd w:val="0"/>
        <w:jc w:val="both"/>
        <w:rPr>
          <w:rFonts w:ascii="Arial" w:hAnsi="Arial" w:cs="Arial"/>
          <w:b/>
          <w:bCs/>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AD69E0" w:rsidRPr="00F2248F" w14:paraId="103729EE" w14:textId="77777777" w:rsidTr="009D6B2E">
        <w:trPr>
          <w:trHeight w:val="340"/>
        </w:trPr>
        <w:tc>
          <w:tcPr>
            <w:tcW w:w="1488" w:type="dxa"/>
            <w:tcBorders>
              <w:bottom w:val="nil"/>
            </w:tcBorders>
            <w:vAlign w:val="center"/>
          </w:tcPr>
          <w:p w14:paraId="314F9C2A" w14:textId="77777777" w:rsidR="00AD69E0" w:rsidRPr="00F2248F" w:rsidRDefault="00AD69E0" w:rsidP="00286FED">
            <w:pPr>
              <w:jc w:val="both"/>
              <w:rPr>
                <w:rFonts w:ascii="Arial" w:hAnsi="Arial" w:cs="Arial"/>
                <w:szCs w:val="19"/>
              </w:rPr>
            </w:pPr>
            <w:r w:rsidRPr="00F2248F">
              <w:rPr>
                <w:rFonts w:ascii="Arial" w:hAnsi="Arial" w:cs="Arial"/>
                <w:szCs w:val="19"/>
                <w:shd w:val="clear" w:color="auto" w:fill="B6DDE8" w:themeFill="accent5" w:themeFillTint="66"/>
              </w:rPr>
              <w:sym w:font="Wingdings" w:char="F071"/>
            </w:r>
            <w:r w:rsidRPr="00F2248F">
              <w:rPr>
                <w:rFonts w:ascii="Arial" w:hAnsi="Arial" w:cs="Arial"/>
                <w:szCs w:val="19"/>
              </w:rPr>
              <w:t xml:space="preserve">  M / Mme</w:t>
            </w:r>
          </w:p>
        </w:tc>
        <w:tc>
          <w:tcPr>
            <w:tcW w:w="4961" w:type="dxa"/>
            <w:tcBorders>
              <w:bottom w:val="dotted" w:sz="4" w:space="0" w:color="auto"/>
            </w:tcBorders>
            <w:shd w:val="clear" w:color="auto" w:fill="B6DDE8" w:themeFill="accent5" w:themeFillTint="66"/>
          </w:tcPr>
          <w:p w14:paraId="5626B8D2" w14:textId="77777777" w:rsidR="00AD69E0" w:rsidRPr="00F2248F" w:rsidRDefault="00AD69E0" w:rsidP="00286FED">
            <w:pPr>
              <w:jc w:val="both"/>
              <w:rPr>
                <w:rFonts w:ascii="Arial" w:hAnsi="Arial" w:cs="Arial"/>
                <w:szCs w:val="19"/>
              </w:rPr>
            </w:pPr>
          </w:p>
        </w:tc>
        <w:tc>
          <w:tcPr>
            <w:tcW w:w="3616" w:type="dxa"/>
            <w:tcBorders>
              <w:bottom w:val="nil"/>
            </w:tcBorders>
            <w:shd w:val="clear" w:color="auto" w:fill="FFFFFF"/>
            <w:vAlign w:val="center"/>
          </w:tcPr>
          <w:p w14:paraId="268D27A8" w14:textId="77777777" w:rsidR="00AD69E0" w:rsidRPr="00F2248F" w:rsidRDefault="00AD69E0" w:rsidP="00286FED">
            <w:pPr>
              <w:jc w:val="both"/>
              <w:rPr>
                <w:rFonts w:ascii="Arial" w:hAnsi="Arial" w:cs="Arial"/>
                <w:szCs w:val="19"/>
              </w:rPr>
            </w:pPr>
            <w:proofErr w:type="gramStart"/>
            <w:r w:rsidRPr="00F2248F">
              <w:rPr>
                <w:rFonts w:ascii="Arial" w:hAnsi="Arial" w:cs="Arial"/>
                <w:szCs w:val="19"/>
              </w:rPr>
              <w:t>contractant</w:t>
            </w:r>
            <w:proofErr w:type="gramEnd"/>
            <w:r w:rsidRPr="00F2248F">
              <w:rPr>
                <w:rFonts w:ascii="Arial" w:hAnsi="Arial" w:cs="Arial"/>
                <w:szCs w:val="19"/>
              </w:rPr>
              <w:t xml:space="preserve"> en leur nom personnel.</w:t>
            </w:r>
          </w:p>
        </w:tc>
      </w:tr>
      <w:tr w:rsidR="00AD69E0" w:rsidRPr="00F2248F" w14:paraId="776B3776" w14:textId="77777777" w:rsidTr="009D6B2E">
        <w:trPr>
          <w:trHeight w:val="340"/>
        </w:trPr>
        <w:tc>
          <w:tcPr>
            <w:tcW w:w="1488" w:type="dxa"/>
            <w:tcBorders>
              <w:bottom w:val="nil"/>
            </w:tcBorders>
            <w:shd w:val="clear" w:color="auto" w:fill="auto"/>
            <w:vAlign w:val="center"/>
          </w:tcPr>
          <w:p w14:paraId="2F505765" w14:textId="77777777" w:rsidR="00AD69E0" w:rsidRPr="00F2248F" w:rsidRDefault="00AD69E0" w:rsidP="00286FED">
            <w:pPr>
              <w:jc w:val="both"/>
              <w:rPr>
                <w:rFonts w:ascii="Arial" w:hAnsi="Arial" w:cs="Arial"/>
                <w:szCs w:val="19"/>
              </w:rPr>
            </w:pPr>
            <w:r w:rsidRPr="00F2248F">
              <w:rPr>
                <w:rFonts w:ascii="Arial" w:hAnsi="Arial" w:cs="Arial"/>
                <w:szCs w:val="19"/>
                <w:shd w:val="clear" w:color="auto" w:fill="B6DDE8" w:themeFill="accent5" w:themeFillTint="66"/>
              </w:rPr>
              <w:sym w:font="Wingdings" w:char="F071"/>
            </w:r>
            <w:r w:rsidRPr="00F2248F">
              <w:rPr>
                <w:rFonts w:ascii="Arial" w:hAnsi="Arial" w:cs="Arial"/>
                <w:szCs w:val="19"/>
              </w:rPr>
              <w:t xml:space="preserve">  La société </w:t>
            </w:r>
          </w:p>
        </w:tc>
        <w:tc>
          <w:tcPr>
            <w:tcW w:w="8577" w:type="dxa"/>
            <w:gridSpan w:val="2"/>
            <w:shd w:val="clear" w:color="auto" w:fill="B6DDE8" w:themeFill="accent5" w:themeFillTint="66"/>
            <w:vAlign w:val="center"/>
          </w:tcPr>
          <w:p w14:paraId="38357F8E" w14:textId="77777777" w:rsidR="00AD69E0" w:rsidRPr="00F2248F" w:rsidRDefault="00AD69E0" w:rsidP="00286FED">
            <w:pPr>
              <w:jc w:val="both"/>
              <w:rPr>
                <w:rFonts w:ascii="Arial" w:hAnsi="Arial" w:cs="Arial"/>
                <w:color w:val="FFB9B9"/>
                <w:szCs w:val="19"/>
              </w:rPr>
            </w:pPr>
            <w:r w:rsidRPr="00F2248F">
              <w:rPr>
                <w:rFonts w:ascii="Arial" w:hAnsi="Arial" w:cs="Arial"/>
                <w:szCs w:val="19"/>
              </w:rPr>
              <w:fldChar w:fldCharType="begin">
                <w:ffData>
                  <w:name w:val=""/>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bl>
    <w:p w14:paraId="673B91A4" w14:textId="77777777" w:rsidR="00AD69E0" w:rsidRPr="00F2248F" w:rsidRDefault="00AD69E0" w:rsidP="00286FED">
      <w:pPr>
        <w:jc w:val="both"/>
        <w:rPr>
          <w:rFonts w:ascii="Arial" w:hAnsi="Arial" w:cs="Arial"/>
          <w:i/>
          <w:szCs w:val="19"/>
        </w:rPr>
      </w:pPr>
      <w:r w:rsidRPr="00F2248F">
        <w:rPr>
          <w:rFonts w:ascii="Arial" w:hAnsi="Arial" w:cs="Arial"/>
          <w:i/>
          <w:szCs w:val="19"/>
        </w:rPr>
        <w:t>(Préciser les prénom, nom et qualité du représentant de la société)</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921"/>
        <w:gridCol w:w="283"/>
        <w:gridCol w:w="1985"/>
        <w:gridCol w:w="1841"/>
        <w:gridCol w:w="994"/>
        <w:gridCol w:w="4041"/>
      </w:tblGrid>
      <w:tr w:rsidR="00AD69E0" w:rsidRPr="00F2248F" w14:paraId="3723E5BE" w14:textId="77777777" w:rsidTr="009D6B2E">
        <w:trPr>
          <w:cantSplit/>
          <w:trHeight w:val="340"/>
        </w:trPr>
        <w:tc>
          <w:tcPr>
            <w:tcW w:w="3189" w:type="dxa"/>
            <w:gridSpan w:val="3"/>
            <w:tcBorders>
              <w:bottom w:val="nil"/>
            </w:tcBorders>
            <w:shd w:val="clear" w:color="auto" w:fill="auto"/>
            <w:vAlign w:val="center"/>
          </w:tcPr>
          <w:p w14:paraId="734F3071" w14:textId="77777777" w:rsidR="00AD69E0" w:rsidRPr="00F2248F" w:rsidRDefault="00AD69E0" w:rsidP="00286FED">
            <w:pPr>
              <w:jc w:val="both"/>
              <w:rPr>
                <w:rFonts w:ascii="Arial" w:hAnsi="Arial" w:cs="Arial"/>
                <w:szCs w:val="19"/>
              </w:rPr>
            </w:pPr>
            <w:r w:rsidRPr="00F2248F">
              <w:rPr>
                <w:rFonts w:ascii="Arial" w:hAnsi="Arial" w:cs="Arial"/>
                <w:szCs w:val="19"/>
              </w:rPr>
              <w:t xml:space="preserve">N° d’immatriculation au RCS </w:t>
            </w:r>
          </w:p>
        </w:tc>
        <w:tc>
          <w:tcPr>
            <w:tcW w:w="6876" w:type="dxa"/>
            <w:gridSpan w:val="3"/>
            <w:tcBorders>
              <w:top w:val="nil"/>
              <w:bottom w:val="dotted" w:sz="4" w:space="0" w:color="auto"/>
            </w:tcBorders>
            <w:shd w:val="clear" w:color="auto" w:fill="B6DDE8" w:themeFill="accent5" w:themeFillTint="66"/>
            <w:vAlign w:val="center"/>
          </w:tcPr>
          <w:p w14:paraId="40026685"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Texte124"/>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r w:rsidRPr="00F2248F">
              <w:rPr>
                <w:rFonts w:ascii="Arial" w:hAnsi="Arial" w:cs="Arial"/>
                <w:szCs w:val="19"/>
              </w:rPr>
              <w:fldChar w:fldCharType="begin">
                <w:ffData>
                  <w:name w:val="Texte125"/>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AD69E0" w:rsidRPr="00F2248F" w14:paraId="7A28D4A1" w14:textId="77777777" w:rsidTr="009D6B2E">
        <w:trPr>
          <w:trHeight w:val="283"/>
        </w:trPr>
        <w:tc>
          <w:tcPr>
            <w:tcW w:w="921" w:type="dxa"/>
            <w:vAlign w:val="center"/>
          </w:tcPr>
          <w:p w14:paraId="7731734D" w14:textId="77777777" w:rsidR="00AD69E0" w:rsidRPr="00F2248F" w:rsidRDefault="00AD69E0" w:rsidP="00286FED">
            <w:pPr>
              <w:jc w:val="both"/>
              <w:rPr>
                <w:rFonts w:ascii="Arial" w:hAnsi="Arial" w:cs="Arial"/>
                <w:szCs w:val="19"/>
              </w:rPr>
            </w:pPr>
            <w:r w:rsidRPr="00F2248F">
              <w:rPr>
                <w:rFonts w:ascii="Arial" w:hAnsi="Arial" w:cs="Arial"/>
                <w:szCs w:val="19"/>
              </w:rPr>
              <w:t>Adresse</w:t>
            </w:r>
          </w:p>
        </w:tc>
        <w:tc>
          <w:tcPr>
            <w:tcW w:w="9144" w:type="dxa"/>
            <w:gridSpan w:val="5"/>
            <w:tcBorders>
              <w:bottom w:val="dotted" w:sz="4" w:space="0" w:color="auto"/>
            </w:tcBorders>
            <w:shd w:val="clear" w:color="auto" w:fill="B6DDE8" w:themeFill="accent5" w:themeFillTint="66"/>
            <w:vAlign w:val="center"/>
          </w:tcPr>
          <w:p w14:paraId="3F21438A"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Texte122"/>
                  <w:enabled/>
                  <w:calcOnExit w:val="0"/>
                  <w:textInput/>
                </w:ffData>
              </w:fldChar>
            </w:r>
            <w:bookmarkStart w:id="0" w:name="Texte122"/>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bookmarkEnd w:id="0"/>
          </w:p>
        </w:tc>
      </w:tr>
      <w:tr w:rsidR="00AD69E0" w:rsidRPr="00F2248F" w14:paraId="335B5E78" w14:textId="77777777" w:rsidTr="009D6B2E">
        <w:trPr>
          <w:cantSplit/>
          <w:trHeight w:val="283"/>
        </w:trPr>
        <w:tc>
          <w:tcPr>
            <w:tcW w:w="10065" w:type="dxa"/>
            <w:gridSpan w:val="6"/>
            <w:tcBorders>
              <w:bottom w:val="dotted" w:sz="4" w:space="0" w:color="auto"/>
            </w:tcBorders>
            <w:shd w:val="clear" w:color="auto" w:fill="B6DDE8" w:themeFill="accent5" w:themeFillTint="66"/>
            <w:vAlign w:val="center"/>
          </w:tcPr>
          <w:p w14:paraId="0B7219FB"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AD69E0" w:rsidRPr="00F2248F" w14:paraId="6E546E0F" w14:textId="77777777" w:rsidTr="009D6B2E">
        <w:trPr>
          <w:cantSplit/>
          <w:trHeight w:val="283"/>
        </w:trPr>
        <w:tc>
          <w:tcPr>
            <w:tcW w:w="10065" w:type="dxa"/>
            <w:gridSpan w:val="6"/>
            <w:tcBorders>
              <w:bottom w:val="dotted" w:sz="4" w:space="0" w:color="auto"/>
            </w:tcBorders>
            <w:shd w:val="clear" w:color="auto" w:fill="B6DDE8" w:themeFill="accent5" w:themeFillTint="66"/>
            <w:vAlign w:val="center"/>
          </w:tcPr>
          <w:p w14:paraId="5343E27B"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bookmarkStart w:id="1" w:name="Texte123"/>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bookmarkEnd w:id="1"/>
          </w:p>
        </w:tc>
      </w:tr>
      <w:tr w:rsidR="00AD69E0" w:rsidRPr="00F2248F" w14:paraId="046DD2A8" w14:textId="77777777" w:rsidTr="009D6B2E">
        <w:trPr>
          <w:cantSplit/>
          <w:trHeight w:val="283"/>
        </w:trPr>
        <w:tc>
          <w:tcPr>
            <w:tcW w:w="1204" w:type="dxa"/>
            <w:gridSpan w:val="2"/>
            <w:vAlign w:val="center"/>
          </w:tcPr>
          <w:p w14:paraId="380F2C70" w14:textId="77777777" w:rsidR="00AD69E0" w:rsidRPr="00F2248F" w:rsidRDefault="00AD69E0" w:rsidP="00286FED">
            <w:pPr>
              <w:jc w:val="both"/>
              <w:rPr>
                <w:rFonts w:ascii="Arial" w:hAnsi="Arial" w:cs="Arial"/>
                <w:szCs w:val="19"/>
              </w:rPr>
            </w:pPr>
            <w:r w:rsidRPr="00F2248F">
              <w:rPr>
                <w:rFonts w:ascii="Arial" w:hAnsi="Arial" w:cs="Arial"/>
                <w:szCs w:val="19"/>
              </w:rPr>
              <w:t>Téléphone</w:t>
            </w:r>
          </w:p>
        </w:tc>
        <w:tc>
          <w:tcPr>
            <w:tcW w:w="3826" w:type="dxa"/>
            <w:gridSpan w:val="2"/>
            <w:tcBorders>
              <w:top w:val="dotted" w:sz="4" w:space="0" w:color="auto"/>
              <w:bottom w:val="dotted" w:sz="4" w:space="0" w:color="auto"/>
            </w:tcBorders>
            <w:shd w:val="clear" w:color="auto" w:fill="B6DDE8" w:themeFill="accent5" w:themeFillTint="66"/>
            <w:vAlign w:val="center"/>
          </w:tcPr>
          <w:p w14:paraId="3928893F"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Texte124"/>
                  <w:enabled/>
                  <w:calcOnExit w:val="0"/>
                  <w:textInput/>
                </w:ffData>
              </w:fldChar>
            </w:r>
            <w:bookmarkStart w:id="2" w:name="Texte124"/>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bookmarkEnd w:id="2"/>
          </w:p>
        </w:tc>
        <w:tc>
          <w:tcPr>
            <w:tcW w:w="994" w:type="dxa"/>
            <w:tcBorders>
              <w:right w:val="nil"/>
            </w:tcBorders>
            <w:vAlign w:val="center"/>
          </w:tcPr>
          <w:p w14:paraId="63261771" w14:textId="77777777" w:rsidR="00AD69E0" w:rsidRPr="00F2248F" w:rsidRDefault="00AD69E0" w:rsidP="00286FED">
            <w:pPr>
              <w:jc w:val="both"/>
              <w:rPr>
                <w:rFonts w:ascii="Arial" w:hAnsi="Arial" w:cs="Arial"/>
                <w:szCs w:val="19"/>
              </w:rPr>
            </w:pPr>
            <w:r w:rsidRPr="00F2248F">
              <w:rPr>
                <w:rFonts w:ascii="Arial" w:hAnsi="Arial" w:cs="Arial"/>
                <w:szCs w:val="19"/>
              </w:rPr>
              <w:t>Portable</w:t>
            </w:r>
          </w:p>
        </w:tc>
        <w:tc>
          <w:tcPr>
            <w:tcW w:w="4041" w:type="dxa"/>
            <w:tcBorders>
              <w:top w:val="dotted" w:sz="4" w:space="0" w:color="auto"/>
              <w:left w:val="nil"/>
              <w:bottom w:val="dotted" w:sz="4" w:space="0" w:color="auto"/>
              <w:right w:val="nil"/>
            </w:tcBorders>
            <w:shd w:val="clear" w:color="auto" w:fill="B6DDE8" w:themeFill="accent5" w:themeFillTint="66"/>
            <w:vAlign w:val="center"/>
          </w:tcPr>
          <w:p w14:paraId="475E36EC"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Texte125"/>
                  <w:enabled/>
                  <w:calcOnExit w:val="0"/>
                  <w:textInput/>
                </w:ffData>
              </w:fldChar>
            </w:r>
            <w:bookmarkStart w:id="3" w:name="Texte125"/>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bookmarkEnd w:id="3"/>
          </w:p>
        </w:tc>
      </w:tr>
      <w:tr w:rsidR="00AD69E0" w:rsidRPr="00F2248F" w14:paraId="26B60791" w14:textId="77777777" w:rsidTr="009D6B2E">
        <w:trPr>
          <w:cantSplit/>
          <w:trHeight w:val="283"/>
        </w:trPr>
        <w:tc>
          <w:tcPr>
            <w:tcW w:w="1204" w:type="dxa"/>
            <w:gridSpan w:val="2"/>
            <w:vAlign w:val="center"/>
          </w:tcPr>
          <w:p w14:paraId="04371F1F" w14:textId="77777777" w:rsidR="00AD69E0" w:rsidRPr="00F2248F" w:rsidRDefault="00AD69E0" w:rsidP="00286FED">
            <w:pPr>
              <w:jc w:val="both"/>
              <w:rPr>
                <w:rFonts w:ascii="Arial" w:hAnsi="Arial" w:cs="Arial"/>
                <w:szCs w:val="19"/>
              </w:rPr>
            </w:pPr>
            <w:r w:rsidRPr="00F2248F">
              <w:rPr>
                <w:rFonts w:ascii="Arial" w:hAnsi="Arial" w:cs="Arial"/>
                <w:szCs w:val="19"/>
              </w:rPr>
              <w:t>Email</w:t>
            </w:r>
          </w:p>
        </w:tc>
        <w:tc>
          <w:tcPr>
            <w:tcW w:w="8861" w:type="dxa"/>
            <w:gridSpan w:val="4"/>
            <w:tcBorders>
              <w:top w:val="dotted" w:sz="4" w:space="0" w:color="auto"/>
              <w:bottom w:val="dotted" w:sz="4" w:space="0" w:color="auto"/>
            </w:tcBorders>
            <w:shd w:val="clear" w:color="auto" w:fill="B6DDE8" w:themeFill="accent5" w:themeFillTint="66"/>
            <w:vAlign w:val="center"/>
          </w:tcPr>
          <w:p w14:paraId="51B1A28E" w14:textId="77777777" w:rsidR="00AD69E0" w:rsidRPr="00F2248F" w:rsidRDefault="00AD69E0" w:rsidP="00286FED">
            <w:pPr>
              <w:jc w:val="both"/>
              <w:rPr>
                <w:rFonts w:ascii="Arial" w:hAnsi="Arial" w:cs="Arial"/>
                <w:szCs w:val="19"/>
              </w:rPr>
            </w:pPr>
          </w:p>
        </w:tc>
      </w:tr>
    </w:tbl>
    <w:p w14:paraId="304D0152" w14:textId="59E2F4D7" w:rsidR="00AD69E0" w:rsidRPr="00F2248F" w:rsidRDefault="00AD69E0" w:rsidP="00286FED">
      <w:pPr>
        <w:autoSpaceDE w:val="0"/>
        <w:autoSpaceDN w:val="0"/>
        <w:adjustRightInd w:val="0"/>
        <w:jc w:val="both"/>
        <w:rPr>
          <w:rFonts w:ascii="Arial" w:hAnsi="Arial" w:cs="Arial"/>
          <w:szCs w:val="19"/>
        </w:rPr>
      </w:pPr>
    </w:p>
    <w:p w14:paraId="72D7D44A" w14:textId="56D2EE1A" w:rsidR="00BD2CBC" w:rsidRPr="00F2248F" w:rsidRDefault="00BD2CBC" w:rsidP="00286FED">
      <w:pPr>
        <w:autoSpaceDE w:val="0"/>
        <w:autoSpaceDN w:val="0"/>
        <w:adjustRightInd w:val="0"/>
        <w:jc w:val="both"/>
        <w:rPr>
          <w:rFonts w:ascii="Arial" w:hAnsi="Arial" w:cs="Arial"/>
          <w:szCs w:val="19"/>
        </w:rPr>
      </w:pPr>
      <w:r w:rsidRPr="00F2248F">
        <w:rPr>
          <w:rFonts w:ascii="Arial" w:hAnsi="Arial" w:cs="Arial"/>
          <w:szCs w:val="19"/>
          <w:shd w:val="clear" w:color="auto" w:fill="B6DDE8" w:themeFill="accent5" w:themeFillTint="66"/>
        </w:rPr>
        <w:sym w:font="Wingdings" w:char="F071"/>
      </w:r>
      <w:r w:rsidRPr="00F2248F">
        <w:rPr>
          <w:rFonts w:ascii="Arial" w:hAnsi="Arial" w:cs="Arial"/>
          <w:szCs w:val="19"/>
        </w:rPr>
        <w:t xml:space="preserve"> Le client est considéré comme consommateur pour l’application du contrat</w:t>
      </w:r>
    </w:p>
    <w:p w14:paraId="4D6C96D3" w14:textId="77777777" w:rsidR="00BD2CBC" w:rsidRPr="00F2248F" w:rsidRDefault="00BD2CBC" w:rsidP="00286FED">
      <w:pPr>
        <w:autoSpaceDE w:val="0"/>
        <w:autoSpaceDN w:val="0"/>
        <w:adjustRightInd w:val="0"/>
        <w:jc w:val="both"/>
        <w:rPr>
          <w:rFonts w:ascii="Arial" w:hAnsi="Arial" w:cs="Arial"/>
          <w:szCs w:val="19"/>
        </w:rPr>
      </w:pPr>
    </w:p>
    <w:p w14:paraId="153870BF" w14:textId="77777777" w:rsidR="00AD69E0" w:rsidRPr="00F2248F" w:rsidRDefault="00AD69E0" w:rsidP="00286FED">
      <w:pPr>
        <w:autoSpaceDE w:val="0"/>
        <w:autoSpaceDN w:val="0"/>
        <w:adjustRightInd w:val="0"/>
        <w:jc w:val="both"/>
        <w:rPr>
          <w:rFonts w:ascii="Arial" w:hAnsi="Arial" w:cs="Arial"/>
          <w:b/>
          <w:bCs/>
          <w:szCs w:val="19"/>
        </w:rPr>
      </w:pPr>
      <w:r w:rsidRPr="00F2248F">
        <w:rPr>
          <w:rFonts w:ascii="Arial" w:hAnsi="Arial" w:cs="Arial"/>
          <w:b/>
          <w:bCs/>
          <w:szCs w:val="19"/>
        </w:rPr>
        <w:t>L’architecte</w:t>
      </w:r>
    </w:p>
    <w:p w14:paraId="314A0D94" w14:textId="77777777" w:rsidR="00AD69E0" w:rsidRPr="00F2248F" w:rsidRDefault="00AD69E0" w:rsidP="00286FED">
      <w:pPr>
        <w:autoSpaceDE w:val="0"/>
        <w:autoSpaceDN w:val="0"/>
        <w:adjustRightInd w:val="0"/>
        <w:jc w:val="both"/>
        <w:rPr>
          <w:rFonts w:ascii="Arial" w:hAnsi="Arial" w:cs="Arial"/>
          <w:b/>
          <w:bCs/>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AD69E0" w:rsidRPr="00F2248F" w14:paraId="5ADFE95A" w14:textId="77777777" w:rsidTr="009D6B2E">
        <w:trPr>
          <w:trHeight w:val="340"/>
        </w:trPr>
        <w:tc>
          <w:tcPr>
            <w:tcW w:w="1488" w:type="dxa"/>
            <w:tcBorders>
              <w:bottom w:val="nil"/>
            </w:tcBorders>
            <w:vAlign w:val="center"/>
          </w:tcPr>
          <w:p w14:paraId="00F7B778" w14:textId="77777777" w:rsidR="00AD69E0" w:rsidRPr="00F2248F" w:rsidRDefault="00AD69E0" w:rsidP="00286FED">
            <w:pPr>
              <w:jc w:val="both"/>
              <w:rPr>
                <w:rFonts w:ascii="Arial" w:hAnsi="Arial" w:cs="Arial"/>
                <w:szCs w:val="19"/>
              </w:rPr>
            </w:pPr>
            <w:bookmarkStart w:id="4" w:name="_Hlk31118684"/>
            <w:r w:rsidRPr="00F2248F">
              <w:rPr>
                <w:rFonts w:ascii="Arial" w:hAnsi="Arial" w:cs="Arial"/>
                <w:szCs w:val="19"/>
                <w:shd w:val="clear" w:color="auto" w:fill="B6DDE8" w:themeFill="accent5" w:themeFillTint="66"/>
              </w:rPr>
              <w:sym w:font="Wingdings" w:char="F071"/>
            </w:r>
            <w:r w:rsidRPr="00F2248F">
              <w:rPr>
                <w:rFonts w:ascii="Arial" w:hAnsi="Arial" w:cs="Arial"/>
                <w:szCs w:val="19"/>
              </w:rPr>
              <w:t xml:space="preserve"> M / Mme</w:t>
            </w:r>
          </w:p>
        </w:tc>
        <w:tc>
          <w:tcPr>
            <w:tcW w:w="4961" w:type="dxa"/>
            <w:tcBorders>
              <w:bottom w:val="dotted" w:sz="4" w:space="0" w:color="auto"/>
            </w:tcBorders>
            <w:shd w:val="clear" w:color="auto" w:fill="B6DDE8" w:themeFill="accent5" w:themeFillTint="66"/>
            <w:vAlign w:val="center"/>
          </w:tcPr>
          <w:p w14:paraId="3A461BC2"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c>
          <w:tcPr>
            <w:tcW w:w="3616" w:type="dxa"/>
            <w:tcBorders>
              <w:bottom w:val="nil"/>
            </w:tcBorders>
            <w:shd w:val="clear" w:color="auto" w:fill="FFFFFF"/>
            <w:vAlign w:val="center"/>
          </w:tcPr>
          <w:p w14:paraId="2EA3BEEA" w14:textId="77777777" w:rsidR="00AD69E0" w:rsidRPr="00F2248F" w:rsidRDefault="00AD69E0" w:rsidP="00286FED">
            <w:pPr>
              <w:jc w:val="both"/>
              <w:rPr>
                <w:rFonts w:ascii="Arial" w:hAnsi="Arial" w:cs="Arial"/>
                <w:szCs w:val="19"/>
              </w:rPr>
            </w:pPr>
            <w:proofErr w:type="gramStart"/>
            <w:r w:rsidRPr="00F2248F">
              <w:rPr>
                <w:rFonts w:ascii="Arial" w:hAnsi="Arial" w:cs="Arial"/>
                <w:szCs w:val="19"/>
              </w:rPr>
              <w:t>contractant</w:t>
            </w:r>
            <w:proofErr w:type="gramEnd"/>
            <w:r w:rsidRPr="00F2248F">
              <w:rPr>
                <w:rFonts w:ascii="Arial" w:hAnsi="Arial" w:cs="Arial"/>
                <w:szCs w:val="19"/>
              </w:rPr>
              <w:t xml:space="preserve"> en son nom personnel.</w:t>
            </w:r>
          </w:p>
        </w:tc>
      </w:tr>
      <w:bookmarkEnd w:id="4"/>
      <w:tr w:rsidR="00AD69E0" w:rsidRPr="00F2248F" w14:paraId="75C2238F" w14:textId="77777777" w:rsidTr="009D6B2E">
        <w:trPr>
          <w:trHeight w:val="340"/>
        </w:trPr>
        <w:tc>
          <w:tcPr>
            <w:tcW w:w="1488" w:type="dxa"/>
            <w:tcBorders>
              <w:bottom w:val="nil"/>
            </w:tcBorders>
            <w:shd w:val="clear" w:color="auto" w:fill="auto"/>
            <w:vAlign w:val="center"/>
          </w:tcPr>
          <w:p w14:paraId="5B08136F" w14:textId="77777777" w:rsidR="00AD69E0" w:rsidRPr="00F2248F" w:rsidRDefault="00AD69E0" w:rsidP="00286FED">
            <w:pPr>
              <w:jc w:val="both"/>
              <w:rPr>
                <w:rFonts w:ascii="Arial" w:hAnsi="Arial" w:cs="Arial"/>
                <w:szCs w:val="19"/>
              </w:rPr>
            </w:pPr>
            <w:r w:rsidRPr="00F2248F">
              <w:rPr>
                <w:rFonts w:ascii="Arial" w:hAnsi="Arial" w:cs="Arial"/>
                <w:szCs w:val="19"/>
                <w:shd w:val="clear" w:color="auto" w:fill="B6DDE8" w:themeFill="accent5" w:themeFillTint="66"/>
              </w:rPr>
              <w:sym w:font="Wingdings" w:char="F071"/>
            </w:r>
            <w:r w:rsidRPr="00F2248F">
              <w:rPr>
                <w:rFonts w:ascii="Arial" w:hAnsi="Arial" w:cs="Arial"/>
                <w:szCs w:val="19"/>
              </w:rPr>
              <w:t xml:space="preserve">  La société </w:t>
            </w:r>
          </w:p>
        </w:tc>
        <w:tc>
          <w:tcPr>
            <w:tcW w:w="8577" w:type="dxa"/>
            <w:gridSpan w:val="2"/>
            <w:shd w:val="clear" w:color="auto" w:fill="B6DDE8" w:themeFill="accent5" w:themeFillTint="66"/>
            <w:vAlign w:val="center"/>
          </w:tcPr>
          <w:p w14:paraId="5FDE7F2F" w14:textId="77777777" w:rsidR="00AD69E0" w:rsidRPr="00F2248F" w:rsidRDefault="00AD69E0" w:rsidP="00286FED">
            <w:pPr>
              <w:jc w:val="both"/>
              <w:rPr>
                <w:rFonts w:ascii="Arial" w:hAnsi="Arial" w:cs="Arial"/>
                <w:color w:val="FFB9B9"/>
                <w:szCs w:val="19"/>
              </w:rPr>
            </w:pPr>
            <w:r w:rsidRPr="00F2248F">
              <w:rPr>
                <w:rFonts w:ascii="Arial" w:hAnsi="Arial" w:cs="Arial"/>
                <w:szCs w:val="19"/>
              </w:rPr>
              <w:fldChar w:fldCharType="begin">
                <w:ffData>
                  <w:name w:val="Texte122"/>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bl>
    <w:p w14:paraId="33DB1DF6" w14:textId="77777777" w:rsidR="00AD69E0" w:rsidRPr="00F2248F" w:rsidRDefault="00AD69E0" w:rsidP="00286FED">
      <w:pPr>
        <w:jc w:val="both"/>
        <w:rPr>
          <w:rFonts w:ascii="Arial" w:hAnsi="Arial" w:cs="Arial"/>
          <w:i/>
          <w:szCs w:val="19"/>
        </w:rPr>
      </w:pPr>
      <w:r w:rsidRPr="00F2248F">
        <w:rPr>
          <w:rFonts w:ascii="Arial" w:hAnsi="Arial" w:cs="Arial"/>
          <w:i/>
          <w:szCs w:val="19"/>
        </w:rPr>
        <w:t>(Préciser les prénom, nom et qualité du représentant de la société)</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204"/>
        <w:gridCol w:w="639"/>
        <w:gridCol w:w="1346"/>
        <w:gridCol w:w="1841"/>
        <w:gridCol w:w="994"/>
        <w:gridCol w:w="4041"/>
      </w:tblGrid>
      <w:tr w:rsidR="00AD69E0" w:rsidRPr="00F2248F" w14:paraId="3348C3F0" w14:textId="77777777" w:rsidTr="009D6B2E">
        <w:trPr>
          <w:cantSplit/>
          <w:trHeight w:val="340"/>
        </w:trPr>
        <w:tc>
          <w:tcPr>
            <w:tcW w:w="3189" w:type="dxa"/>
            <w:gridSpan w:val="3"/>
            <w:tcBorders>
              <w:bottom w:val="nil"/>
            </w:tcBorders>
            <w:shd w:val="clear" w:color="auto" w:fill="auto"/>
            <w:vAlign w:val="center"/>
          </w:tcPr>
          <w:p w14:paraId="78192754" w14:textId="77777777" w:rsidR="00AD69E0" w:rsidRPr="00F2248F" w:rsidRDefault="00AD69E0" w:rsidP="00286FED">
            <w:pPr>
              <w:jc w:val="both"/>
              <w:rPr>
                <w:rFonts w:ascii="Arial" w:hAnsi="Arial" w:cs="Arial"/>
                <w:szCs w:val="19"/>
              </w:rPr>
            </w:pPr>
            <w:r w:rsidRPr="00F2248F">
              <w:rPr>
                <w:rFonts w:ascii="Arial" w:hAnsi="Arial" w:cs="Arial"/>
                <w:szCs w:val="19"/>
              </w:rPr>
              <w:t xml:space="preserve">N° d’immatriculation au RCS </w:t>
            </w:r>
          </w:p>
        </w:tc>
        <w:tc>
          <w:tcPr>
            <w:tcW w:w="6876" w:type="dxa"/>
            <w:gridSpan w:val="3"/>
            <w:tcBorders>
              <w:top w:val="nil"/>
              <w:bottom w:val="dotted" w:sz="4" w:space="0" w:color="auto"/>
            </w:tcBorders>
            <w:shd w:val="clear" w:color="auto" w:fill="B6DDE8" w:themeFill="accent5" w:themeFillTint="66"/>
            <w:vAlign w:val="center"/>
          </w:tcPr>
          <w:p w14:paraId="7806ADDC"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Texte124"/>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r w:rsidRPr="00F2248F">
              <w:rPr>
                <w:rFonts w:ascii="Arial" w:hAnsi="Arial" w:cs="Arial"/>
                <w:szCs w:val="19"/>
              </w:rPr>
              <w:fldChar w:fldCharType="begin">
                <w:ffData>
                  <w:name w:val="Texte125"/>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AD69E0" w:rsidRPr="00F2248F" w14:paraId="4129976E" w14:textId="77777777" w:rsidTr="000C60C9">
        <w:trPr>
          <w:cantSplit/>
          <w:trHeight w:val="283"/>
        </w:trPr>
        <w:tc>
          <w:tcPr>
            <w:tcW w:w="1843" w:type="dxa"/>
            <w:gridSpan w:val="2"/>
            <w:tcBorders>
              <w:bottom w:val="nil"/>
            </w:tcBorders>
            <w:vAlign w:val="center"/>
          </w:tcPr>
          <w:p w14:paraId="0991A123" w14:textId="77777777" w:rsidR="00AD69E0" w:rsidRPr="00F2248F" w:rsidRDefault="00AD69E0" w:rsidP="00286FED">
            <w:pPr>
              <w:jc w:val="both"/>
              <w:rPr>
                <w:rFonts w:ascii="Arial" w:hAnsi="Arial" w:cs="Arial"/>
                <w:szCs w:val="19"/>
              </w:rPr>
            </w:pPr>
            <w:r w:rsidRPr="00F2248F">
              <w:rPr>
                <w:rFonts w:ascii="Arial" w:hAnsi="Arial" w:cs="Arial"/>
                <w:szCs w:val="19"/>
              </w:rPr>
              <w:t>Numéro national</w:t>
            </w:r>
          </w:p>
        </w:tc>
        <w:tc>
          <w:tcPr>
            <w:tcW w:w="8222" w:type="dxa"/>
            <w:gridSpan w:val="4"/>
            <w:tcBorders>
              <w:top w:val="dotted" w:sz="4" w:space="0" w:color="auto"/>
              <w:bottom w:val="dotted" w:sz="4" w:space="0" w:color="auto"/>
            </w:tcBorders>
            <w:shd w:val="clear" w:color="auto" w:fill="B6DDE8" w:themeFill="accent5" w:themeFillTint="66"/>
            <w:vAlign w:val="center"/>
          </w:tcPr>
          <w:p w14:paraId="32DF721D"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r w:rsidRPr="00F2248F">
              <w:rPr>
                <w:rFonts w:ascii="Arial" w:hAnsi="Arial" w:cs="Arial"/>
                <w:szCs w:val="19"/>
              </w:rPr>
              <w:fldChar w:fldCharType="begin">
                <w:ffData>
                  <w:name w:val="Texte125"/>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AD69E0" w:rsidRPr="00F2248F" w14:paraId="279B9C2B" w14:textId="77777777" w:rsidTr="000C60C9">
        <w:trPr>
          <w:cantSplit/>
          <w:trHeight w:val="283"/>
        </w:trPr>
        <w:tc>
          <w:tcPr>
            <w:tcW w:w="1843" w:type="dxa"/>
            <w:gridSpan w:val="2"/>
            <w:tcBorders>
              <w:bottom w:val="nil"/>
            </w:tcBorders>
            <w:vAlign w:val="center"/>
          </w:tcPr>
          <w:p w14:paraId="73A32914" w14:textId="77777777" w:rsidR="00AD69E0" w:rsidRPr="00F2248F" w:rsidRDefault="00AD69E0" w:rsidP="00286FED">
            <w:pPr>
              <w:jc w:val="both"/>
              <w:rPr>
                <w:rFonts w:ascii="Arial" w:hAnsi="Arial" w:cs="Arial"/>
                <w:szCs w:val="19"/>
              </w:rPr>
            </w:pPr>
            <w:r w:rsidRPr="00F2248F">
              <w:rPr>
                <w:rFonts w:ascii="Arial" w:hAnsi="Arial" w:cs="Arial"/>
                <w:szCs w:val="19"/>
              </w:rPr>
              <w:t>Adresse</w:t>
            </w:r>
          </w:p>
        </w:tc>
        <w:tc>
          <w:tcPr>
            <w:tcW w:w="8222" w:type="dxa"/>
            <w:gridSpan w:val="4"/>
            <w:tcBorders>
              <w:top w:val="dotted" w:sz="4" w:space="0" w:color="auto"/>
              <w:bottom w:val="dotted" w:sz="4" w:space="0" w:color="auto"/>
            </w:tcBorders>
            <w:shd w:val="clear" w:color="auto" w:fill="B6DDE8" w:themeFill="accent5" w:themeFillTint="66"/>
            <w:vAlign w:val="center"/>
          </w:tcPr>
          <w:p w14:paraId="556BE777"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Texte122"/>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AD69E0" w:rsidRPr="00F2248F" w14:paraId="2CE163F2" w14:textId="77777777" w:rsidTr="009D6B2E">
        <w:trPr>
          <w:cantSplit/>
          <w:trHeight w:val="283"/>
        </w:trPr>
        <w:tc>
          <w:tcPr>
            <w:tcW w:w="10065" w:type="dxa"/>
            <w:gridSpan w:val="6"/>
            <w:tcBorders>
              <w:bottom w:val="dotted" w:sz="4" w:space="0" w:color="auto"/>
            </w:tcBorders>
            <w:shd w:val="clear" w:color="auto" w:fill="B6DDE8" w:themeFill="accent5" w:themeFillTint="66"/>
            <w:vAlign w:val="center"/>
          </w:tcPr>
          <w:p w14:paraId="17C2F298"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AD69E0" w:rsidRPr="00F2248F" w14:paraId="4631E3BA" w14:textId="77777777" w:rsidTr="009D6B2E">
        <w:trPr>
          <w:cantSplit/>
          <w:trHeight w:val="283"/>
        </w:trPr>
        <w:tc>
          <w:tcPr>
            <w:tcW w:w="10065" w:type="dxa"/>
            <w:gridSpan w:val="6"/>
            <w:tcBorders>
              <w:bottom w:val="dotted" w:sz="4" w:space="0" w:color="auto"/>
            </w:tcBorders>
            <w:shd w:val="clear" w:color="auto" w:fill="B6DDE8" w:themeFill="accent5" w:themeFillTint="66"/>
            <w:vAlign w:val="center"/>
          </w:tcPr>
          <w:p w14:paraId="5DC413A1"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AD69E0" w:rsidRPr="00F2248F" w14:paraId="06561514" w14:textId="77777777" w:rsidTr="009D6B2E">
        <w:trPr>
          <w:cantSplit/>
          <w:trHeight w:val="283"/>
        </w:trPr>
        <w:tc>
          <w:tcPr>
            <w:tcW w:w="1204" w:type="dxa"/>
            <w:vAlign w:val="center"/>
          </w:tcPr>
          <w:p w14:paraId="02FA210E" w14:textId="77777777" w:rsidR="00AD69E0" w:rsidRPr="00F2248F" w:rsidRDefault="00AD69E0" w:rsidP="00286FED">
            <w:pPr>
              <w:jc w:val="both"/>
              <w:rPr>
                <w:rFonts w:ascii="Arial" w:hAnsi="Arial" w:cs="Arial"/>
                <w:szCs w:val="19"/>
              </w:rPr>
            </w:pPr>
            <w:r w:rsidRPr="00F2248F">
              <w:rPr>
                <w:rFonts w:ascii="Arial" w:hAnsi="Arial" w:cs="Arial"/>
                <w:szCs w:val="19"/>
              </w:rPr>
              <w:t>Téléphone</w:t>
            </w:r>
          </w:p>
        </w:tc>
        <w:tc>
          <w:tcPr>
            <w:tcW w:w="3826" w:type="dxa"/>
            <w:gridSpan w:val="3"/>
            <w:tcBorders>
              <w:top w:val="dotted" w:sz="4" w:space="0" w:color="auto"/>
              <w:bottom w:val="dotted" w:sz="4" w:space="0" w:color="auto"/>
            </w:tcBorders>
            <w:shd w:val="clear" w:color="auto" w:fill="B6DDE8" w:themeFill="accent5" w:themeFillTint="66"/>
            <w:vAlign w:val="center"/>
          </w:tcPr>
          <w:p w14:paraId="50D2B854"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Texte124"/>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c>
          <w:tcPr>
            <w:tcW w:w="994" w:type="dxa"/>
            <w:tcBorders>
              <w:right w:val="nil"/>
            </w:tcBorders>
            <w:vAlign w:val="center"/>
          </w:tcPr>
          <w:p w14:paraId="3EF648BB" w14:textId="77777777" w:rsidR="00AD69E0" w:rsidRPr="00F2248F" w:rsidRDefault="00AD69E0" w:rsidP="00286FED">
            <w:pPr>
              <w:jc w:val="both"/>
              <w:rPr>
                <w:rFonts w:ascii="Arial" w:hAnsi="Arial" w:cs="Arial"/>
                <w:szCs w:val="19"/>
              </w:rPr>
            </w:pPr>
            <w:r w:rsidRPr="00F2248F">
              <w:rPr>
                <w:rFonts w:ascii="Arial" w:hAnsi="Arial" w:cs="Arial"/>
                <w:szCs w:val="19"/>
              </w:rPr>
              <w:t>Portable</w:t>
            </w:r>
          </w:p>
        </w:tc>
        <w:tc>
          <w:tcPr>
            <w:tcW w:w="4041" w:type="dxa"/>
            <w:tcBorders>
              <w:top w:val="dotted" w:sz="4" w:space="0" w:color="auto"/>
              <w:left w:val="nil"/>
              <w:bottom w:val="dotted" w:sz="4" w:space="0" w:color="auto"/>
              <w:right w:val="nil"/>
            </w:tcBorders>
            <w:shd w:val="clear" w:color="auto" w:fill="B6DDE8" w:themeFill="accent5" w:themeFillTint="66"/>
            <w:vAlign w:val="center"/>
          </w:tcPr>
          <w:p w14:paraId="09511317"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Texte125"/>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AD69E0" w:rsidRPr="00F2248F" w14:paraId="2A3B5A11" w14:textId="77777777" w:rsidTr="009D6B2E">
        <w:trPr>
          <w:cantSplit/>
          <w:trHeight w:val="283"/>
        </w:trPr>
        <w:tc>
          <w:tcPr>
            <w:tcW w:w="1204" w:type="dxa"/>
            <w:vAlign w:val="center"/>
          </w:tcPr>
          <w:p w14:paraId="2F734AD4" w14:textId="77777777" w:rsidR="00AD69E0" w:rsidRPr="00F2248F" w:rsidRDefault="00AD69E0" w:rsidP="00286FED">
            <w:pPr>
              <w:jc w:val="both"/>
              <w:rPr>
                <w:rFonts w:ascii="Arial" w:hAnsi="Arial" w:cs="Arial"/>
                <w:szCs w:val="19"/>
              </w:rPr>
            </w:pPr>
            <w:r w:rsidRPr="00F2248F">
              <w:rPr>
                <w:rFonts w:ascii="Arial" w:hAnsi="Arial" w:cs="Arial"/>
                <w:szCs w:val="19"/>
              </w:rPr>
              <w:t>Email</w:t>
            </w:r>
          </w:p>
        </w:tc>
        <w:tc>
          <w:tcPr>
            <w:tcW w:w="8861" w:type="dxa"/>
            <w:gridSpan w:val="5"/>
            <w:tcBorders>
              <w:top w:val="dotted" w:sz="4" w:space="0" w:color="auto"/>
              <w:bottom w:val="dotted" w:sz="4" w:space="0" w:color="auto"/>
            </w:tcBorders>
            <w:shd w:val="clear" w:color="auto" w:fill="B6DDE8" w:themeFill="accent5" w:themeFillTint="66"/>
            <w:vAlign w:val="center"/>
          </w:tcPr>
          <w:p w14:paraId="750A6115" w14:textId="77777777" w:rsidR="00AD69E0" w:rsidRPr="00F2248F" w:rsidRDefault="00AD69E0" w:rsidP="00286FED">
            <w:pPr>
              <w:jc w:val="both"/>
              <w:rPr>
                <w:rFonts w:ascii="Arial" w:hAnsi="Arial" w:cs="Arial"/>
                <w:szCs w:val="19"/>
              </w:rPr>
            </w:pPr>
          </w:p>
        </w:tc>
      </w:tr>
    </w:tbl>
    <w:p w14:paraId="41FB0655" w14:textId="77777777" w:rsidR="00AD69E0" w:rsidRPr="00F2248F" w:rsidRDefault="00AD69E0" w:rsidP="00286FED">
      <w:pPr>
        <w:autoSpaceDE w:val="0"/>
        <w:autoSpaceDN w:val="0"/>
        <w:adjustRightInd w:val="0"/>
        <w:jc w:val="both"/>
        <w:rPr>
          <w:rFonts w:ascii="Arial" w:hAnsi="Arial" w:cs="Arial"/>
          <w:color w:val="000000"/>
          <w:szCs w:val="19"/>
        </w:rPr>
      </w:pPr>
    </w:p>
    <w:p w14:paraId="562EC1A5" w14:textId="14E21D7E" w:rsidR="00AD69E0" w:rsidRPr="00F2248F" w:rsidRDefault="00AD69E0" w:rsidP="00286FED">
      <w:pPr>
        <w:autoSpaceDE w:val="0"/>
        <w:autoSpaceDN w:val="0"/>
        <w:adjustRightInd w:val="0"/>
        <w:jc w:val="both"/>
        <w:rPr>
          <w:rFonts w:ascii="Arial" w:hAnsi="Arial" w:cs="Arial"/>
          <w:color w:val="000000"/>
          <w:szCs w:val="19"/>
        </w:rPr>
      </w:pPr>
      <w:r w:rsidRPr="00F2248F">
        <w:rPr>
          <w:rFonts w:ascii="Arial" w:hAnsi="Arial" w:cs="Arial"/>
          <w:color w:val="000000"/>
          <w:szCs w:val="19"/>
        </w:rPr>
        <w:t>Conformément aux dispositions du code de déontologie des architectes, qui fait obligation de recourir à une convention écrite préalable à tout engagement professionnel, il est convenu ce qui suit :</w:t>
      </w:r>
    </w:p>
    <w:p w14:paraId="57E7BE7C" w14:textId="00C89BE1" w:rsidR="00F2248F" w:rsidRDefault="00F2248F" w:rsidP="00286FED">
      <w:pPr>
        <w:autoSpaceDE w:val="0"/>
        <w:autoSpaceDN w:val="0"/>
        <w:adjustRightInd w:val="0"/>
        <w:jc w:val="both"/>
        <w:rPr>
          <w:rFonts w:ascii="Arial" w:hAnsi="Arial" w:cs="Arial"/>
          <w:color w:val="000000"/>
          <w:szCs w:val="19"/>
        </w:rPr>
      </w:pPr>
    </w:p>
    <w:p w14:paraId="3AEA2B7C" w14:textId="77777777" w:rsidR="00F2248F" w:rsidRPr="00F2248F" w:rsidRDefault="00F2248F" w:rsidP="00286FED">
      <w:pPr>
        <w:autoSpaceDE w:val="0"/>
        <w:autoSpaceDN w:val="0"/>
        <w:adjustRightInd w:val="0"/>
        <w:jc w:val="both"/>
        <w:rPr>
          <w:rFonts w:ascii="Arial" w:hAnsi="Arial" w:cs="Arial"/>
          <w:color w:val="000000"/>
          <w:szCs w:val="19"/>
        </w:rPr>
      </w:pPr>
    </w:p>
    <w:p w14:paraId="5AC7BDD1" w14:textId="1CE75733" w:rsidR="00AD69E0" w:rsidRPr="00F2248F" w:rsidRDefault="00AD69E0" w:rsidP="00286FED">
      <w:pPr>
        <w:pStyle w:val="Titre2"/>
        <w:spacing w:before="0" w:after="0"/>
        <w:rPr>
          <w:rFonts w:ascii="Arial" w:hAnsi="Arial" w:cs="Arial"/>
        </w:rPr>
      </w:pPr>
      <w:bookmarkStart w:id="5" w:name="_Toc528596355"/>
      <w:bookmarkStart w:id="6" w:name="_Toc19261775"/>
      <w:r w:rsidRPr="00F2248F">
        <w:rPr>
          <w:rFonts w:ascii="Arial" w:hAnsi="Arial" w:cs="Arial"/>
        </w:rPr>
        <w:t xml:space="preserve">Article 2 – INFORMATIONS CONCERNANT LE PROJET </w:t>
      </w:r>
      <w:bookmarkEnd w:id="5"/>
      <w:bookmarkEnd w:id="6"/>
    </w:p>
    <w:p w14:paraId="7209141E" w14:textId="77777777" w:rsidR="000C60C9" w:rsidRPr="00F2248F" w:rsidRDefault="000C60C9" w:rsidP="000C60C9">
      <w:pPr>
        <w:rPr>
          <w:rFonts w:ascii="Arial" w:hAnsi="Arial" w:cs="Arial"/>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701"/>
        <w:gridCol w:w="1134"/>
        <w:gridCol w:w="709"/>
        <w:gridCol w:w="1275"/>
        <w:gridCol w:w="5246"/>
      </w:tblGrid>
      <w:tr w:rsidR="00AD69E0" w:rsidRPr="00F2248F" w14:paraId="70E672C9" w14:textId="77777777" w:rsidTr="009D6B2E">
        <w:trPr>
          <w:trHeight w:val="283"/>
        </w:trPr>
        <w:tc>
          <w:tcPr>
            <w:tcW w:w="3544" w:type="dxa"/>
            <w:gridSpan w:val="3"/>
            <w:vAlign w:val="center"/>
          </w:tcPr>
          <w:p w14:paraId="3BC9E3D3" w14:textId="77777777" w:rsidR="00AD69E0" w:rsidRPr="00F2248F" w:rsidRDefault="00AD69E0" w:rsidP="00286FED">
            <w:pPr>
              <w:jc w:val="both"/>
              <w:rPr>
                <w:rFonts w:ascii="Arial" w:hAnsi="Arial" w:cs="Arial"/>
                <w:szCs w:val="19"/>
              </w:rPr>
            </w:pPr>
            <w:r w:rsidRPr="00F2248F">
              <w:rPr>
                <w:rFonts w:ascii="Arial" w:hAnsi="Arial" w:cs="Arial"/>
                <w:szCs w:val="19"/>
              </w:rPr>
              <w:t>Adresse de réalisation des travaux :</w:t>
            </w:r>
          </w:p>
        </w:tc>
        <w:tc>
          <w:tcPr>
            <w:tcW w:w="6521" w:type="dxa"/>
            <w:gridSpan w:val="2"/>
            <w:tcBorders>
              <w:bottom w:val="dotted" w:sz="4" w:space="0" w:color="auto"/>
            </w:tcBorders>
            <w:shd w:val="clear" w:color="auto" w:fill="B6DDE8" w:themeFill="accent5" w:themeFillTint="66"/>
            <w:vAlign w:val="center"/>
          </w:tcPr>
          <w:p w14:paraId="4B35FAE1"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Texte122"/>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AD69E0" w:rsidRPr="00F2248F" w14:paraId="337EF7F5" w14:textId="77777777" w:rsidTr="009D6B2E">
        <w:trPr>
          <w:cantSplit/>
          <w:trHeight w:val="283"/>
        </w:trPr>
        <w:tc>
          <w:tcPr>
            <w:tcW w:w="10065" w:type="dxa"/>
            <w:gridSpan w:val="5"/>
            <w:tcBorders>
              <w:bottom w:val="dotted" w:sz="4" w:space="0" w:color="auto"/>
            </w:tcBorders>
            <w:shd w:val="clear" w:color="auto" w:fill="B6DDE8" w:themeFill="accent5" w:themeFillTint="66"/>
            <w:vAlign w:val="center"/>
          </w:tcPr>
          <w:p w14:paraId="53CE7C2F"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AD69E0" w:rsidRPr="00F2248F" w14:paraId="4ACD5853" w14:textId="77777777" w:rsidTr="009D6B2E">
        <w:trPr>
          <w:cantSplit/>
          <w:trHeight w:val="283"/>
        </w:trPr>
        <w:tc>
          <w:tcPr>
            <w:tcW w:w="10065" w:type="dxa"/>
            <w:gridSpan w:val="5"/>
            <w:tcBorders>
              <w:bottom w:val="dotted" w:sz="4" w:space="0" w:color="auto"/>
            </w:tcBorders>
            <w:shd w:val="clear" w:color="auto" w:fill="B6DDE8" w:themeFill="accent5" w:themeFillTint="66"/>
            <w:vAlign w:val="center"/>
          </w:tcPr>
          <w:p w14:paraId="28FB4686"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AD69E0" w:rsidRPr="00F2248F" w14:paraId="016566D9" w14:textId="77777777" w:rsidTr="009D6B2E">
        <w:trPr>
          <w:trHeight w:val="283"/>
        </w:trPr>
        <w:tc>
          <w:tcPr>
            <w:tcW w:w="2835" w:type="dxa"/>
            <w:gridSpan w:val="2"/>
            <w:tcBorders>
              <w:bottom w:val="nil"/>
            </w:tcBorders>
            <w:vAlign w:val="center"/>
          </w:tcPr>
          <w:p w14:paraId="42C2333B" w14:textId="77777777" w:rsidR="00AD69E0" w:rsidRPr="00F2248F" w:rsidRDefault="00AD69E0" w:rsidP="00286FED">
            <w:pPr>
              <w:jc w:val="both"/>
              <w:rPr>
                <w:rFonts w:ascii="Arial" w:hAnsi="Arial" w:cs="Arial"/>
                <w:szCs w:val="19"/>
              </w:rPr>
            </w:pPr>
            <w:r w:rsidRPr="00F2248F">
              <w:rPr>
                <w:rFonts w:ascii="Arial" w:hAnsi="Arial" w:cs="Arial"/>
                <w:szCs w:val="19"/>
              </w:rPr>
              <w:t>Références cadastrales</w:t>
            </w:r>
          </w:p>
        </w:tc>
        <w:tc>
          <w:tcPr>
            <w:tcW w:w="7230" w:type="dxa"/>
            <w:gridSpan w:val="3"/>
            <w:tcBorders>
              <w:bottom w:val="dotted" w:sz="4" w:space="0" w:color="auto"/>
            </w:tcBorders>
            <w:shd w:val="clear" w:color="auto" w:fill="B6DDE8" w:themeFill="accent5" w:themeFillTint="66"/>
            <w:vAlign w:val="center"/>
          </w:tcPr>
          <w:p w14:paraId="2F34386C"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AD69E0" w:rsidRPr="00F2248F" w14:paraId="759C2415" w14:textId="77777777" w:rsidTr="009D6B2E">
        <w:trPr>
          <w:gridAfter w:val="1"/>
          <w:wAfter w:w="5246" w:type="dxa"/>
          <w:trHeight w:val="283"/>
        </w:trPr>
        <w:tc>
          <w:tcPr>
            <w:tcW w:w="2835" w:type="dxa"/>
            <w:gridSpan w:val="2"/>
            <w:tcBorders>
              <w:bottom w:val="nil"/>
            </w:tcBorders>
            <w:vAlign w:val="center"/>
          </w:tcPr>
          <w:p w14:paraId="2A273D9E" w14:textId="77777777" w:rsidR="00AD69E0" w:rsidRPr="00F2248F" w:rsidRDefault="00AD69E0" w:rsidP="00286FED">
            <w:pPr>
              <w:jc w:val="both"/>
              <w:rPr>
                <w:rFonts w:ascii="Arial" w:hAnsi="Arial" w:cs="Arial"/>
                <w:szCs w:val="19"/>
              </w:rPr>
            </w:pPr>
            <w:bookmarkStart w:id="7" w:name="_Hlk94002850"/>
            <w:r w:rsidRPr="00F2248F">
              <w:rPr>
                <w:rFonts w:ascii="Arial" w:hAnsi="Arial" w:cs="Arial"/>
                <w:szCs w:val="19"/>
              </w:rPr>
              <w:t>Surface foncière du terrain</w:t>
            </w:r>
          </w:p>
        </w:tc>
        <w:tc>
          <w:tcPr>
            <w:tcW w:w="1984" w:type="dxa"/>
            <w:gridSpan w:val="2"/>
            <w:tcBorders>
              <w:bottom w:val="dotted" w:sz="4" w:space="0" w:color="auto"/>
            </w:tcBorders>
            <w:shd w:val="clear" w:color="auto" w:fill="B6DDE8" w:themeFill="accent5" w:themeFillTint="66"/>
            <w:vAlign w:val="center"/>
          </w:tcPr>
          <w:p w14:paraId="3E73A560" w14:textId="77777777" w:rsidR="00AD69E0" w:rsidRPr="00F2248F" w:rsidRDefault="00AD69E0" w:rsidP="00286FED">
            <w:pPr>
              <w:jc w:val="both"/>
              <w:rPr>
                <w:rFonts w:ascii="Arial" w:hAnsi="Arial" w:cs="Arial"/>
                <w:szCs w:val="19"/>
              </w:rPr>
            </w:pPr>
            <w:r w:rsidRPr="00F2248F">
              <w:rPr>
                <w:rFonts w:ascii="Arial" w:hAnsi="Arial" w:cs="Arial"/>
                <w:szCs w:val="19"/>
              </w:rPr>
              <w:t xml:space="preserve">                       </w:t>
            </w:r>
            <w:proofErr w:type="gramStart"/>
            <w:r w:rsidRPr="00F2248F">
              <w:rPr>
                <w:rFonts w:ascii="Arial" w:hAnsi="Arial" w:cs="Arial"/>
                <w:szCs w:val="19"/>
              </w:rPr>
              <w:t>m</w:t>
            </w:r>
            <w:proofErr w:type="gramEnd"/>
            <w:r w:rsidRPr="00F2248F">
              <w:rPr>
                <w:rFonts w:ascii="Arial" w:hAnsi="Arial" w:cs="Arial"/>
                <w:szCs w:val="19"/>
              </w:rPr>
              <w:t>²</w:t>
            </w:r>
            <w:r w:rsidRPr="00F2248F">
              <w:rPr>
                <w:rFonts w:ascii="Arial" w:hAnsi="Arial" w:cs="Arial"/>
                <w:szCs w:val="19"/>
              </w:rPr>
              <w:fldChar w:fldCharType="begin">
                <w:ffData>
                  <w:name w:val="Texte122"/>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AD69E0" w:rsidRPr="00F2248F" w14:paraId="371B0B11" w14:textId="77777777" w:rsidTr="009D6B2E">
        <w:trPr>
          <w:gridAfter w:val="1"/>
          <w:wAfter w:w="5246" w:type="dxa"/>
          <w:trHeight w:val="283"/>
        </w:trPr>
        <w:tc>
          <w:tcPr>
            <w:tcW w:w="2835" w:type="dxa"/>
            <w:gridSpan w:val="2"/>
            <w:tcBorders>
              <w:bottom w:val="nil"/>
            </w:tcBorders>
            <w:vAlign w:val="center"/>
          </w:tcPr>
          <w:p w14:paraId="022137D0" w14:textId="77777777" w:rsidR="00AD69E0" w:rsidRPr="00F2248F" w:rsidRDefault="00AD69E0" w:rsidP="00286FED">
            <w:pPr>
              <w:jc w:val="both"/>
              <w:rPr>
                <w:rFonts w:ascii="Arial" w:hAnsi="Arial" w:cs="Arial"/>
                <w:szCs w:val="19"/>
              </w:rPr>
            </w:pPr>
            <w:r w:rsidRPr="00F2248F">
              <w:rPr>
                <w:rFonts w:ascii="Arial" w:hAnsi="Arial" w:cs="Arial"/>
                <w:szCs w:val="19"/>
              </w:rPr>
              <w:t>Surface indicative du projet</w:t>
            </w:r>
          </w:p>
        </w:tc>
        <w:tc>
          <w:tcPr>
            <w:tcW w:w="1984" w:type="dxa"/>
            <w:gridSpan w:val="2"/>
            <w:tcBorders>
              <w:bottom w:val="dotted" w:sz="4" w:space="0" w:color="auto"/>
            </w:tcBorders>
            <w:shd w:val="clear" w:color="auto" w:fill="B6DDE8" w:themeFill="accent5" w:themeFillTint="66"/>
            <w:vAlign w:val="center"/>
          </w:tcPr>
          <w:p w14:paraId="4F66D58B" w14:textId="77777777" w:rsidR="00AD69E0" w:rsidRPr="00F2248F" w:rsidRDefault="00AD69E0" w:rsidP="00286FED">
            <w:pPr>
              <w:jc w:val="both"/>
              <w:rPr>
                <w:rFonts w:ascii="Arial" w:hAnsi="Arial" w:cs="Arial"/>
                <w:szCs w:val="19"/>
              </w:rPr>
            </w:pPr>
            <w:r w:rsidRPr="00F2248F">
              <w:rPr>
                <w:rFonts w:ascii="Arial" w:hAnsi="Arial" w:cs="Arial"/>
                <w:szCs w:val="19"/>
              </w:rPr>
              <w:t xml:space="preserve">                       </w:t>
            </w:r>
            <w:proofErr w:type="gramStart"/>
            <w:r w:rsidRPr="00F2248F">
              <w:rPr>
                <w:rFonts w:ascii="Arial" w:hAnsi="Arial" w:cs="Arial"/>
                <w:szCs w:val="19"/>
              </w:rPr>
              <w:t>m</w:t>
            </w:r>
            <w:proofErr w:type="gramEnd"/>
            <w:r w:rsidRPr="00F2248F">
              <w:rPr>
                <w:rFonts w:ascii="Arial" w:hAnsi="Arial" w:cs="Arial"/>
                <w:szCs w:val="19"/>
              </w:rPr>
              <w:t>²</w:t>
            </w:r>
            <w:r w:rsidRPr="00F2248F">
              <w:rPr>
                <w:rFonts w:ascii="Arial" w:hAnsi="Arial" w:cs="Arial"/>
                <w:szCs w:val="19"/>
              </w:rPr>
              <w:fldChar w:fldCharType="begin">
                <w:ffData>
                  <w:name w:val="Texte122"/>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bookmarkEnd w:id="7"/>
      <w:tr w:rsidR="00AD69E0" w:rsidRPr="00F2248F" w14:paraId="3C04D928" w14:textId="77777777" w:rsidTr="009D6B2E">
        <w:trPr>
          <w:cantSplit/>
          <w:trHeight w:val="283"/>
        </w:trPr>
        <w:tc>
          <w:tcPr>
            <w:tcW w:w="1701" w:type="dxa"/>
            <w:tcBorders>
              <w:bottom w:val="nil"/>
            </w:tcBorders>
            <w:vAlign w:val="center"/>
          </w:tcPr>
          <w:p w14:paraId="2384664A" w14:textId="77777777" w:rsidR="00AD69E0" w:rsidRPr="00F2248F" w:rsidRDefault="00AD69E0" w:rsidP="00286FED">
            <w:pPr>
              <w:jc w:val="both"/>
              <w:rPr>
                <w:rFonts w:ascii="Arial" w:hAnsi="Arial" w:cs="Arial"/>
                <w:szCs w:val="19"/>
              </w:rPr>
            </w:pPr>
            <w:r w:rsidRPr="00F2248F">
              <w:rPr>
                <w:rFonts w:ascii="Arial" w:hAnsi="Arial" w:cs="Arial"/>
                <w:szCs w:val="19"/>
              </w:rPr>
              <w:t>Nature du projet</w:t>
            </w:r>
          </w:p>
        </w:tc>
        <w:tc>
          <w:tcPr>
            <w:tcW w:w="8364" w:type="dxa"/>
            <w:gridSpan w:val="4"/>
            <w:tcBorders>
              <w:top w:val="dotted" w:sz="4" w:space="0" w:color="auto"/>
              <w:bottom w:val="dotted" w:sz="4" w:space="0" w:color="auto"/>
            </w:tcBorders>
            <w:shd w:val="clear" w:color="auto" w:fill="B6DDE8" w:themeFill="accent5" w:themeFillTint="66"/>
            <w:vAlign w:val="center"/>
          </w:tcPr>
          <w:p w14:paraId="2954F9EE" w14:textId="77777777" w:rsidR="00AD69E0" w:rsidRPr="00F2248F" w:rsidRDefault="00AD69E0" w:rsidP="00286FED">
            <w:pPr>
              <w:ind w:left="-1554"/>
              <w:jc w:val="both"/>
              <w:rPr>
                <w:rFonts w:ascii="Arial" w:hAnsi="Arial" w:cs="Arial"/>
                <w:szCs w:val="19"/>
              </w:rPr>
            </w:pPr>
            <w:r w:rsidRPr="00F2248F">
              <w:rPr>
                <w:rFonts w:ascii="Arial" w:hAnsi="Arial" w:cs="Arial"/>
                <w:szCs w:val="19"/>
              </w:rPr>
              <w:fldChar w:fldCharType="begin">
                <w:ffData>
                  <w:name w:val="Texte122"/>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AD69E0" w:rsidRPr="00F2248F" w14:paraId="573DB03C" w14:textId="77777777" w:rsidTr="009D6B2E">
        <w:trPr>
          <w:cantSplit/>
          <w:trHeight w:val="283"/>
        </w:trPr>
        <w:tc>
          <w:tcPr>
            <w:tcW w:w="10065" w:type="dxa"/>
            <w:gridSpan w:val="5"/>
            <w:tcBorders>
              <w:bottom w:val="dotted" w:sz="4" w:space="0" w:color="auto"/>
            </w:tcBorders>
            <w:shd w:val="clear" w:color="auto" w:fill="B6DDE8" w:themeFill="accent5" w:themeFillTint="66"/>
            <w:vAlign w:val="center"/>
          </w:tcPr>
          <w:p w14:paraId="210BA821"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bookmarkStart w:id="8" w:name="_Hlk94003113"/>
      <w:tr w:rsidR="00AD69E0" w:rsidRPr="00F2248F" w14:paraId="0D48E844" w14:textId="77777777" w:rsidTr="009D6B2E">
        <w:trPr>
          <w:cantSplit/>
          <w:trHeight w:val="283"/>
        </w:trPr>
        <w:tc>
          <w:tcPr>
            <w:tcW w:w="10065" w:type="dxa"/>
            <w:gridSpan w:val="5"/>
            <w:tcBorders>
              <w:bottom w:val="dotted" w:sz="4" w:space="0" w:color="auto"/>
            </w:tcBorders>
            <w:shd w:val="clear" w:color="auto" w:fill="B6DDE8" w:themeFill="accent5" w:themeFillTint="66"/>
            <w:vAlign w:val="center"/>
          </w:tcPr>
          <w:p w14:paraId="749EDB1D" w14:textId="77777777" w:rsidR="00AD69E0" w:rsidRPr="00F2248F" w:rsidRDefault="00AD69E0"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bookmarkEnd w:id="8"/>
    </w:tbl>
    <w:p w14:paraId="05B3ADCC" w14:textId="77777777" w:rsidR="004A7CE4" w:rsidRPr="00F2248F" w:rsidRDefault="004A7CE4" w:rsidP="00286FED">
      <w:pPr>
        <w:rPr>
          <w:rFonts w:ascii="Arial" w:hAnsi="Arial" w:cs="Arial"/>
        </w:rPr>
      </w:pPr>
    </w:p>
    <w:p w14:paraId="574C4C2C" w14:textId="4E632A98" w:rsidR="004A7CE4" w:rsidRPr="00F2248F" w:rsidRDefault="004A7CE4" w:rsidP="00286FED">
      <w:pPr>
        <w:rPr>
          <w:rFonts w:ascii="Arial" w:hAnsi="Arial" w:cs="Arial"/>
        </w:rPr>
      </w:pPr>
      <w:r w:rsidRPr="00F2248F">
        <w:rPr>
          <w:rFonts w:ascii="Arial" w:hAnsi="Arial" w:cs="Arial"/>
        </w:rPr>
        <w:t>L’opération est destinée :</w:t>
      </w:r>
    </w:p>
    <w:p w14:paraId="0EC437AB" w14:textId="5C060453" w:rsidR="004A7CE4" w:rsidRPr="00F2248F" w:rsidRDefault="004A7CE4" w:rsidP="00286FED">
      <w:pPr>
        <w:rPr>
          <w:rFonts w:ascii="Arial" w:hAnsi="Arial" w:cs="Arial"/>
          <w:szCs w:val="19"/>
        </w:rPr>
      </w:pPr>
      <w:r w:rsidRPr="00F2248F">
        <w:rPr>
          <w:rFonts w:ascii="Arial" w:hAnsi="Arial" w:cs="Arial"/>
          <w:szCs w:val="19"/>
          <w:shd w:val="clear" w:color="auto" w:fill="B6DDE8" w:themeFill="accent5" w:themeFillTint="66"/>
        </w:rPr>
        <w:sym w:font="Wingdings" w:char="F071"/>
      </w:r>
      <w:r w:rsidRPr="00F2248F">
        <w:rPr>
          <w:rFonts w:ascii="Arial" w:hAnsi="Arial" w:cs="Arial"/>
          <w:szCs w:val="19"/>
        </w:rPr>
        <w:t xml:space="preserve">  </w:t>
      </w:r>
      <w:proofErr w:type="gramStart"/>
      <w:r w:rsidR="00BB099D" w:rsidRPr="00F2248F">
        <w:rPr>
          <w:rFonts w:ascii="Arial" w:hAnsi="Arial" w:cs="Arial"/>
          <w:szCs w:val="19"/>
        </w:rPr>
        <w:t>pour</w:t>
      </w:r>
      <w:proofErr w:type="gramEnd"/>
      <w:r w:rsidR="00BB099D" w:rsidRPr="00F2248F">
        <w:rPr>
          <w:rFonts w:ascii="Arial" w:hAnsi="Arial" w:cs="Arial"/>
          <w:szCs w:val="19"/>
        </w:rPr>
        <w:t xml:space="preserve"> un</w:t>
      </w:r>
      <w:r w:rsidRPr="00F2248F">
        <w:rPr>
          <w:rFonts w:ascii="Arial" w:hAnsi="Arial" w:cs="Arial"/>
          <w:szCs w:val="19"/>
        </w:rPr>
        <w:t xml:space="preserve"> usage personnel</w:t>
      </w:r>
    </w:p>
    <w:p w14:paraId="1898557E" w14:textId="78E65858" w:rsidR="004A7CE4" w:rsidRPr="00F2248F" w:rsidRDefault="00AD69E0" w:rsidP="00286FED">
      <w:pPr>
        <w:rPr>
          <w:rFonts w:ascii="Arial" w:hAnsi="Arial" w:cs="Arial"/>
          <w:szCs w:val="19"/>
        </w:rPr>
      </w:pPr>
      <w:r w:rsidRPr="00F2248F">
        <w:rPr>
          <w:rFonts w:ascii="Arial" w:hAnsi="Arial" w:cs="Arial"/>
          <w:szCs w:val="19"/>
          <w:shd w:val="clear" w:color="auto" w:fill="B6DDE8" w:themeFill="accent5" w:themeFillTint="66"/>
        </w:rPr>
        <w:sym w:font="Wingdings" w:char="F071"/>
      </w:r>
      <w:r w:rsidR="004A7CE4" w:rsidRPr="00F2248F">
        <w:rPr>
          <w:rFonts w:ascii="Arial" w:hAnsi="Arial" w:cs="Arial"/>
          <w:szCs w:val="19"/>
        </w:rPr>
        <w:t xml:space="preserve">  </w:t>
      </w:r>
      <w:proofErr w:type="gramStart"/>
      <w:r w:rsidR="004A7CE4" w:rsidRPr="00F2248F">
        <w:rPr>
          <w:rFonts w:ascii="Arial" w:hAnsi="Arial" w:cs="Arial"/>
          <w:szCs w:val="19"/>
        </w:rPr>
        <w:t>pour</w:t>
      </w:r>
      <w:proofErr w:type="gramEnd"/>
      <w:r w:rsidR="004A7CE4" w:rsidRPr="00F2248F">
        <w:rPr>
          <w:rFonts w:ascii="Arial" w:hAnsi="Arial" w:cs="Arial"/>
          <w:szCs w:val="19"/>
        </w:rPr>
        <w:t xml:space="preserve"> un autre usage (location, vente, etc.)</w:t>
      </w:r>
    </w:p>
    <w:p w14:paraId="37D80F98" w14:textId="2D8C0BFE" w:rsidR="0059190E" w:rsidRPr="00F2248F" w:rsidRDefault="0059190E" w:rsidP="00286FED">
      <w:pPr>
        <w:rPr>
          <w:rFonts w:ascii="Arial" w:hAnsi="Arial" w:cs="Arial"/>
          <w:szCs w:val="19"/>
        </w:rPr>
      </w:pPr>
    </w:p>
    <w:p w14:paraId="70B4ED88" w14:textId="68096793" w:rsidR="0059190E" w:rsidRPr="00F2248F" w:rsidRDefault="0059190E" w:rsidP="00286FED">
      <w:pPr>
        <w:rPr>
          <w:rFonts w:ascii="Arial" w:hAnsi="Arial" w:cs="Arial"/>
          <w:szCs w:val="19"/>
        </w:rPr>
      </w:pPr>
    </w:p>
    <w:p w14:paraId="5DD1B07F" w14:textId="5527FED4" w:rsidR="004A7CE4" w:rsidRPr="00F2248F" w:rsidRDefault="004A7CE4" w:rsidP="00286FED">
      <w:pPr>
        <w:pStyle w:val="Titre4"/>
        <w:spacing w:before="0" w:after="0"/>
        <w:rPr>
          <w:rFonts w:ascii="Arial" w:hAnsi="Arial" w:cs="Arial"/>
        </w:rPr>
      </w:pPr>
      <w:r w:rsidRPr="00F2248F">
        <w:rPr>
          <w:rFonts w:ascii="Arial" w:hAnsi="Arial" w:cs="Arial"/>
        </w:rPr>
        <w:t>Article 2.1 – Programme et contraintes</w:t>
      </w:r>
    </w:p>
    <w:p w14:paraId="7A67F0C4" w14:textId="77777777" w:rsidR="000958E7" w:rsidRPr="00F2248F" w:rsidRDefault="000958E7" w:rsidP="00286FED">
      <w:pPr>
        <w:rPr>
          <w:rFonts w:ascii="Arial" w:hAnsi="Arial" w:cs="Arial"/>
        </w:rPr>
      </w:pPr>
    </w:p>
    <w:p w14:paraId="67B5BF56" w14:textId="3042ECE0" w:rsidR="004A7CE4" w:rsidRPr="00F2248F" w:rsidRDefault="004A7CE4" w:rsidP="00286FED">
      <w:pPr>
        <w:jc w:val="both"/>
        <w:rPr>
          <w:rFonts w:ascii="Arial" w:hAnsi="Arial" w:cs="Arial"/>
          <w:bCs/>
          <w:szCs w:val="19"/>
        </w:rPr>
      </w:pPr>
      <w:r w:rsidRPr="00F2248F">
        <w:rPr>
          <w:rFonts w:ascii="Arial" w:hAnsi="Arial" w:cs="Arial"/>
          <w:bCs/>
          <w:szCs w:val="19"/>
        </w:rPr>
        <w:t xml:space="preserve">Le </w:t>
      </w:r>
      <w:r w:rsidR="00874DFB" w:rsidRPr="00F2248F">
        <w:rPr>
          <w:rFonts w:ascii="Arial" w:hAnsi="Arial" w:cs="Arial"/>
          <w:bCs/>
          <w:szCs w:val="19"/>
        </w:rPr>
        <w:t>client</w:t>
      </w:r>
      <w:r w:rsidRPr="00F2248F">
        <w:rPr>
          <w:rFonts w:ascii="Arial" w:hAnsi="Arial" w:cs="Arial"/>
          <w:bCs/>
          <w:szCs w:val="19"/>
        </w:rPr>
        <w:t xml:space="preserve"> s'oblige à fournir à l'architecte</w:t>
      </w:r>
      <w:r w:rsidR="006E4593" w:rsidRPr="00F2248F">
        <w:rPr>
          <w:rFonts w:ascii="Arial" w:hAnsi="Arial" w:cs="Arial"/>
          <w:bCs/>
          <w:szCs w:val="19"/>
        </w:rPr>
        <w:t> :</w:t>
      </w:r>
    </w:p>
    <w:p w14:paraId="427A3549" w14:textId="77777777" w:rsidR="004A7CE4" w:rsidRPr="00F2248F" w:rsidRDefault="004A7CE4" w:rsidP="00286FED">
      <w:pPr>
        <w:jc w:val="both"/>
        <w:rPr>
          <w:rFonts w:ascii="Arial" w:hAnsi="Arial" w:cs="Arial"/>
          <w:bCs/>
          <w:szCs w:val="19"/>
        </w:rPr>
      </w:pPr>
      <w:r w:rsidRPr="00F2248F">
        <w:rPr>
          <w:rFonts w:ascii="Arial" w:hAnsi="Arial" w:cs="Arial"/>
          <w:bCs/>
          <w:szCs w:val="19"/>
        </w:rPr>
        <w:t xml:space="preserve">- son programme qui définit ses attentes et ses besoins, </w:t>
      </w:r>
    </w:p>
    <w:p w14:paraId="655B12B3" w14:textId="77777777" w:rsidR="004A7CE4" w:rsidRPr="00F2248F" w:rsidRDefault="004A7CE4" w:rsidP="00286FED">
      <w:pPr>
        <w:jc w:val="both"/>
        <w:rPr>
          <w:rFonts w:ascii="Arial" w:hAnsi="Arial" w:cs="Arial"/>
          <w:bCs/>
          <w:szCs w:val="19"/>
        </w:rPr>
      </w:pPr>
      <w:r w:rsidRPr="00F2248F">
        <w:rPr>
          <w:rFonts w:ascii="Arial" w:hAnsi="Arial" w:cs="Arial"/>
          <w:bCs/>
          <w:szCs w:val="19"/>
        </w:rPr>
        <w:t>- les données juridiques, dont notamment les titres de propriété, servitudes, certificat d'urbanisme, limites séparatives, règlement de copropriété, règlement et cahier des charges de lotissement, etc.</w:t>
      </w:r>
    </w:p>
    <w:p w14:paraId="71E94D6B" w14:textId="77777777" w:rsidR="004A7CE4" w:rsidRPr="00F2248F" w:rsidRDefault="004A7CE4" w:rsidP="00286FED">
      <w:pPr>
        <w:jc w:val="both"/>
        <w:rPr>
          <w:rFonts w:ascii="Arial" w:hAnsi="Arial" w:cs="Arial"/>
          <w:bCs/>
          <w:szCs w:val="19"/>
        </w:rPr>
      </w:pPr>
      <w:r w:rsidRPr="00F2248F">
        <w:rPr>
          <w:rFonts w:ascii="Arial" w:hAnsi="Arial" w:cs="Arial"/>
          <w:bCs/>
          <w:szCs w:val="19"/>
        </w:rPr>
        <w:t>- les éventuelles études antérieures ainsi que le cas échéant, leur appréciation par l’administration,</w:t>
      </w:r>
    </w:p>
    <w:p w14:paraId="1E4BED65" w14:textId="52E086F1" w:rsidR="004A7CE4" w:rsidRPr="00F2248F" w:rsidRDefault="004A7CE4" w:rsidP="00286FED">
      <w:pPr>
        <w:jc w:val="both"/>
        <w:rPr>
          <w:rFonts w:ascii="Arial" w:hAnsi="Arial" w:cs="Arial"/>
          <w:bCs/>
          <w:szCs w:val="19"/>
        </w:rPr>
      </w:pPr>
      <w:r w:rsidRPr="00F2248F">
        <w:rPr>
          <w:rFonts w:ascii="Arial" w:hAnsi="Arial" w:cs="Arial"/>
          <w:bCs/>
          <w:szCs w:val="19"/>
        </w:rPr>
        <w:t xml:space="preserve">- les données techniques, dont notamment </w:t>
      </w:r>
      <w:r w:rsidR="0048269B" w:rsidRPr="00F2248F">
        <w:rPr>
          <w:rFonts w:ascii="Arial" w:hAnsi="Arial" w:cs="Arial"/>
          <w:bCs/>
          <w:szCs w:val="19"/>
        </w:rPr>
        <w:t>re</w:t>
      </w:r>
      <w:r w:rsidRPr="00F2248F">
        <w:rPr>
          <w:rFonts w:ascii="Arial" w:hAnsi="Arial" w:cs="Arial"/>
          <w:bCs/>
          <w:szCs w:val="19"/>
        </w:rPr>
        <w:t>levés de géomètre, plan de bornage, résultats et analyse de la campagne de sondages.</w:t>
      </w:r>
    </w:p>
    <w:p w14:paraId="36B8DA56" w14:textId="4BE68FE0" w:rsidR="00286FED" w:rsidRPr="00F2248F" w:rsidRDefault="004A7CE4" w:rsidP="00286FED">
      <w:pPr>
        <w:jc w:val="both"/>
        <w:rPr>
          <w:rFonts w:ascii="Arial" w:hAnsi="Arial" w:cs="Arial"/>
          <w:bCs/>
          <w:szCs w:val="19"/>
        </w:rPr>
      </w:pPr>
      <w:r w:rsidRPr="00F2248F">
        <w:rPr>
          <w:rFonts w:ascii="Arial" w:hAnsi="Arial" w:cs="Arial"/>
          <w:bCs/>
          <w:szCs w:val="19"/>
        </w:rPr>
        <w:t xml:space="preserve">Le </w:t>
      </w:r>
      <w:r w:rsidR="00874DFB" w:rsidRPr="00F2248F">
        <w:rPr>
          <w:rFonts w:ascii="Arial" w:hAnsi="Arial" w:cs="Arial"/>
          <w:bCs/>
          <w:szCs w:val="19"/>
        </w:rPr>
        <w:t>client</w:t>
      </w:r>
      <w:r w:rsidRPr="00F2248F">
        <w:rPr>
          <w:rFonts w:ascii="Arial" w:hAnsi="Arial" w:cs="Arial"/>
          <w:bCs/>
          <w:szCs w:val="19"/>
        </w:rPr>
        <w:t xml:space="preserve"> s’engage à effectuer la déclaration de projet de travaux situés à proximité de réseaux souterrains, aériens ou subaquatiques ou de canalisations (gaz, électricité, télécommunications, eau, assainissement, matières dangereuses, chaleur, voies ferroviaires, etc.). </w:t>
      </w:r>
    </w:p>
    <w:p w14:paraId="6308D945" w14:textId="0F3D1E1C" w:rsidR="001A5246" w:rsidRPr="00F2248F" w:rsidRDefault="004A7CE4" w:rsidP="00286FED">
      <w:pPr>
        <w:jc w:val="both"/>
        <w:rPr>
          <w:rFonts w:ascii="Arial" w:hAnsi="Arial" w:cs="Arial"/>
          <w:bCs/>
          <w:szCs w:val="19"/>
        </w:rPr>
      </w:pPr>
      <w:r w:rsidRPr="00F2248F">
        <w:rPr>
          <w:rFonts w:ascii="Arial" w:hAnsi="Arial" w:cs="Arial"/>
          <w:szCs w:val="19"/>
        </w:rPr>
        <w:t xml:space="preserve"> </w:t>
      </w:r>
    </w:p>
    <w:p w14:paraId="49BB2E8A" w14:textId="35DC2059" w:rsidR="002C6D11" w:rsidRPr="00F2248F" w:rsidRDefault="002C6D11" w:rsidP="00286FED">
      <w:pPr>
        <w:pStyle w:val="Titre4"/>
        <w:spacing w:before="0" w:after="0"/>
        <w:rPr>
          <w:rFonts w:ascii="Arial" w:hAnsi="Arial" w:cs="Arial"/>
        </w:rPr>
      </w:pPr>
      <w:r w:rsidRPr="00F2248F">
        <w:rPr>
          <w:rFonts w:ascii="Arial" w:hAnsi="Arial" w:cs="Arial"/>
        </w:rPr>
        <w:t>Article 2.2 – Mission confiée à l’architecte</w:t>
      </w:r>
    </w:p>
    <w:p w14:paraId="580912C7" w14:textId="77777777" w:rsidR="00286FED" w:rsidRPr="00F2248F" w:rsidRDefault="00286FED" w:rsidP="00286FED">
      <w:pPr>
        <w:jc w:val="both"/>
        <w:rPr>
          <w:rFonts w:ascii="Arial" w:hAnsi="Arial" w:cs="Arial"/>
          <w:szCs w:val="19"/>
          <w:shd w:val="clear" w:color="auto" w:fill="B6DDE8" w:themeFill="accent5" w:themeFillTint="66"/>
        </w:rPr>
      </w:pPr>
    </w:p>
    <w:p w14:paraId="5F6899E9" w14:textId="6C9CD7A0" w:rsidR="00AA4D33" w:rsidRPr="00F2248F" w:rsidRDefault="00AD69E0" w:rsidP="00286FED">
      <w:pPr>
        <w:jc w:val="both"/>
        <w:rPr>
          <w:rFonts w:ascii="Arial" w:hAnsi="Arial" w:cs="Arial"/>
          <w:bCs/>
          <w:szCs w:val="19"/>
        </w:rPr>
      </w:pPr>
      <w:bookmarkStart w:id="9" w:name="_Hlk94016183"/>
      <w:r w:rsidRPr="00F2248F">
        <w:rPr>
          <w:rFonts w:ascii="Arial" w:hAnsi="Arial" w:cs="Arial"/>
          <w:szCs w:val="19"/>
          <w:shd w:val="clear" w:color="auto" w:fill="B6DDE8" w:themeFill="accent5" w:themeFillTint="66"/>
        </w:rPr>
        <w:sym w:font="Wingdings" w:char="F071"/>
      </w:r>
      <w:bookmarkEnd w:id="9"/>
      <w:r w:rsidR="002C6D11" w:rsidRPr="00F2248F">
        <w:rPr>
          <w:rFonts w:ascii="Arial" w:hAnsi="Arial" w:cs="Arial"/>
          <w:bCs/>
          <w:szCs w:val="19"/>
        </w:rPr>
        <w:t xml:space="preserve">  </w:t>
      </w:r>
      <w:r w:rsidR="002C6D11" w:rsidRPr="00F2248F">
        <w:rPr>
          <w:rFonts w:ascii="Arial" w:hAnsi="Arial" w:cs="Arial"/>
          <w:b/>
          <w:szCs w:val="19"/>
        </w:rPr>
        <w:t>Mission complète</w:t>
      </w:r>
      <w:r w:rsidR="002C6D11" w:rsidRPr="00F2248F">
        <w:rPr>
          <w:rFonts w:ascii="Arial" w:hAnsi="Arial" w:cs="Arial"/>
          <w:bCs/>
          <w:szCs w:val="19"/>
        </w:rPr>
        <w:t xml:space="preserve"> comprenant la conception du projet architectural, </w:t>
      </w:r>
      <w:r w:rsidR="00AA4D33" w:rsidRPr="00F2248F">
        <w:rPr>
          <w:rFonts w:ascii="Arial" w:hAnsi="Arial" w:cs="Arial"/>
          <w:bCs/>
          <w:szCs w:val="19"/>
        </w:rPr>
        <w:t>la sélection des entreprises et l’organisation du chantier, la direction des travaux et l’assistance aux opérations de réception.</w:t>
      </w:r>
    </w:p>
    <w:p w14:paraId="6208C0DE" w14:textId="4AE56087" w:rsidR="006E4593" w:rsidRPr="00F2248F" w:rsidRDefault="006E4593" w:rsidP="00286FED">
      <w:pPr>
        <w:jc w:val="both"/>
        <w:rPr>
          <w:rFonts w:ascii="Arial" w:hAnsi="Arial" w:cs="Arial"/>
          <w:bCs/>
          <w:szCs w:val="19"/>
        </w:rPr>
      </w:pPr>
    </w:p>
    <w:p w14:paraId="7B5B73FD" w14:textId="16CA806A" w:rsidR="002C6D11" w:rsidRPr="00F2248F" w:rsidRDefault="00AD69E0" w:rsidP="00286FED">
      <w:pPr>
        <w:jc w:val="both"/>
        <w:rPr>
          <w:rFonts w:ascii="Arial" w:hAnsi="Arial" w:cs="Arial"/>
          <w:bCs/>
          <w:szCs w:val="19"/>
        </w:rPr>
      </w:pPr>
      <w:r w:rsidRPr="00F2248F">
        <w:rPr>
          <w:rFonts w:ascii="Arial" w:hAnsi="Arial" w:cs="Arial"/>
          <w:szCs w:val="19"/>
          <w:shd w:val="clear" w:color="auto" w:fill="B6DDE8" w:themeFill="accent5" w:themeFillTint="66"/>
        </w:rPr>
        <w:sym w:font="Wingdings" w:char="F071"/>
      </w:r>
      <w:r w:rsidR="002C6D11" w:rsidRPr="00F2248F">
        <w:rPr>
          <w:rFonts w:ascii="Arial" w:hAnsi="Arial" w:cs="Arial"/>
          <w:bCs/>
          <w:szCs w:val="19"/>
        </w:rPr>
        <w:t xml:space="preserve">  </w:t>
      </w:r>
      <w:r w:rsidR="002C6D11" w:rsidRPr="00F2248F">
        <w:rPr>
          <w:rFonts w:ascii="Arial" w:hAnsi="Arial" w:cs="Arial"/>
          <w:b/>
          <w:szCs w:val="19"/>
        </w:rPr>
        <w:t>Mission partielle</w:t>
      </w:r>
      <w:r w:rsidR="002C6D11" w:rsidRPr="00F2248F">
        <w:rPr>
          <w:rFonts w:ascii="Arial" w:hAnsi="Arial" w:cs="Arial"/>
          <w:bCs/>
          <w:szCs w:val="19"/>
        </w:rPr>
        <w:t xml:space="preserve"> librement défini</w:t>
      </w:r>
      <w:r w:rsidR="00C7131A" w:rsidRPr="00F2248F">
        <w:rPr>
          <w:rFonts w:ascii="Arial" w:hAnsi="Arial" w:cs="Arial"/>
          <w:bCs/>
          <w:szCs w:val="19"/>
        </w:rPr>
        <w:t>e</w:t>
      </w:r>
      <w:r w:rsidR="002C6D11" w:rsidRPr="00F2248F">
        <w:rPr>
          <w:rFonts w:ascii="Arial" w:hAnsi="Arial" w:cs="Arial"/>
          <w:bCs/>
          <w:szCs w:val="19"/>
        </w:rPr>
        <w:t xml:space="preserve"> par les contractants, correspondant aux éléments de missions sélectionnés.</w:t>
      </w:r>
      <w:r w:rsidR="00BF7A77" w:rsidRPr="00F2248F">
        <w:rPr>
          <w:rFonts w:ascii="Arial" w:hAnsi="Arial" w:cs="Arial"/>
          <w:bCs/>
          <w:szCs w:val="19"/>
        </w:rPr>
        <w:t xml:space="preserve"> </w:t>
      </w:r>
    </w:p>
    <w:p w14:paraId="48DFBABD" w14:textId="4A0BB030" w:rsidR="00AA4D33" w:rsidRPr="00F2248F" w:rsidRDefault="00AA4D33" w:rsidP="00286FED">
      <w:pPr>
        <w:jc w:val="both"/>
        <w:rPr>
          <w:rFonts w:ascii="Arial" w:hAnsi="Arial" w:cs="Arial"/>
          <w:bCs/>
          <w:szCs w:val="19"/>
        </w:rPr>
      </w:pPr>
    </w:p>
    <w:p w14:paraId="1D37B907" w14:textId="77777777" w:rsidR="00DF136F" w:rsidRPr="00F2248F" w:rsidRDefault="00DF136F" w:rsidP="00286FED">
      <w:pPr>
        <w:jc w:val="both"/>
        <w:rPr>
          <w:rFonts w:ascii="Arial" w:hAnsi="Arial" w:cs="Arial"/>
          <w:bCs/>
          <w:szCs w:val="19"/>
        </w:rPr>
      </w:pPr>
      <w:r w:rsidRPr="00F2248F">
        <w:rPr>
          <w:rFonts w:ascii="Arial" w:hAnsi="Arial" w:cs="Arial"/>
          <w:bCs/>
          <w:szCs w:val="19"/>
        </w:rPr>
        <w:t>En cas de mission partielle limitée à la conception du projet architectural, le suivi de la conformité architecturale décrit à l’article 5.2 ne peut être confié à l’architecte que lorsque l’opération est soumise à demande de permis de construire et sous réserve que le maître d’ouvrage attribue la direction des travaux à un maître d’œuvre d’exécution dûment assuré.</w:t>
      </w:r>
    </w:p>
    <w:p w14:paraId="02CC1D60" w14:textId="77777777" w:rsidR="00AA4D33" w:rsidRPr="00F2248F" w:rsidRDefault="00AA4D33" w:rsidP="00286FED">
      <w:pPr>
        <w:jc w:val="both"/>
        <w:rPr>
          <w:rFonts w:ascii="Arial" w:hAnsi="Arial" w:cs="Arial"/>
          <w:bCs/>
          <w:szCs w:val="19"/>
        </w:rPr>
      </w:pPr>
    </w:p>
    <w:p w14:paraId="6B8FA5CB" w14:textId="4B0E9473" w:rsidR="00AA4D33" w:rsidRPr="00F2248F" w:rsidRDefault="00AA4D33" w:rsidP="00286FED">
      <w:pPr>
        <w:jc w:val="both"/>
        <w:rPr>
          <w:rFonts w:ascii="Arial" w:hAnsi="Arial" w:cs="Arial"/>
          <w:bCs/>
          <w:szCs w:val="19"/>
        </w:rPr>
      </w:pPr>
      <w:r w:rsidRPr="00F2248F">
        <w:rPr>
          <w:rFonts w:ascii="Arial" w:hAnsi="Arial" w:cs="Arial"/>
          <w:bCs/>
          <w:szCs w:val="19"/>
        </w:rPr>
        <w:t>En cas de mission partielle comprenant des éléments de mission de la phase « Travaux et réception », le client est informé qu’en vertu de l’article 1792-6 du code civil, s’il ne se fait pas assister lors des opérations de réception, il ne pourra plus demander la réparation des désordres</w:t>
      </w:r>
      <w:r w:rsidR="00F46BA3" w:rsidRPr="00F2248F">
        <w:rPr>
          <w:rFonts w:ascii="Arial" w:hAnsi="Arial" w:cs="Arial"/>
          <w:bCs/>
          <w:szCs w:val="19"/>
        </w:rPr>
        <w:t xml:space="preserve"> apparents</w:t>
      </w:r>
      <w:r w:rsidRPr="00F2248F">
        <w:rPr>
          <w:rFonts w:ascii="Arial" w:hAnsi="Arial" w:cs="Arial"/>
          <w:bCs/>
          <w:szCs w:val="19"/>
        </w:rPr>
        <w:t xml:space="preserve"> qui n’auront pas fait l’objet de réserves mentionnées au procès-verbal de réception.</w:t>
      </w:r>
    </w:p>
    <w:p w14:paraId="0A152DCF" w14:textId="698B047C" w:rsidR="0077103F" w:rsidRPr="00F2248F" w:rsidRDefault="0077103F" w:rsidP="00286FED">
      <w:pPr>
        <w:jc w:val="both"/>
        <w:rPr>
          <w:rFonts w:ascii="Arial" w:hAnsi="Arial" w:cs="Arial"/>
          <w:bCs/>
          <w:szCs w:val="19"/>
        </w:rPr>
      </w:pPr>
    </w:p>
    <w:tbl>
      <w:tblPr>
        <w:tblStyle w:val="Grilledutableau"/>
        <w:tblW w:w="10485" w:type="dxa"/>
        <w:tblLook w:val="04A0" w:firstRow="1" w:lastRow="0" w:firstColumn="1" w:lastColumn="0" w:noHBand="0" w:noVBand="1"/>
      </w:tblPr>
      <w:tblGrid>
        <w:gridCol w:w="799"/>
        <w:gridCol w:w="9686"/>
      </w:tblGrid>
      <w:tr w:rsidR="0077103F" w:rsidRPr="00F2248F" w14:paraId="74D3984A" w14:textId="77777777" w:rsidTr="0026145C">
        <w:tc>
          <w:tcPr>
            <w:tcW w:w="10485" w:type="dxa"/>
            <w:gridSpan w:val="2"/>
          </w:tcPr>
          <w:p w14:paraId="20BC59F4" w14:textId="77777777" w:rsidR="0077103F" w:rsidRPr="00F2248F" w:rsidRDefault="0077103F" w:rsidP="00286FED">
            <w:pPr>
              <w:jc w:val="center"/>
              <w:rPr>
                <w:rFonts w:ascii="Arial" w:hAnsi="Arial" w:cs="Arial"/>
                <w:b/>
                <w:bCs/>
              </w:rPr>
            </w:pPr>
            <w:r w:rsidRPr="00F2248F">
              <w:rPr>
                <w:rFonts w:ascii="Arial" w:hAnsi="Arial" w:cs="Arial"/>
                <w:b/>
                <w:bCs/>
              </w:rPr>
              <w:t>ELEMENT DE MISSION</w:t>
            </w:r>
          </w:p>
        </w:tc>
      </w:tr>
      <w:tr w:rsidR="0077103F" w:rsidRPr="00F2248F" w14:paraId="5E5E5EB4" w14:textId="77777777" w:rsidTr="0026145C">
        <w:tc>
          <w:tcPr>
            <w:tcW w:w="10485" w:type="dxa"/>
            <w:gridSpan w:val="2"/>
            <w:shd w:val="clear" w:color="auto" w:fill="D9D9D9" w:themeFill="background1" w:themeFillShade="D9"/>
          </w:tcPr>
          <w:p w14:paraId="748646FD" w14:textId="77777777" w:rsidR="0077103F" w:rsidRPr="00F2248F" w:rsidRDefault="0077103F" w:rsidP="00286FED">
            <w:pPr>
              <w:jc w:val="center"/>
              <w:rPr>
                <w:rFonts w:ascii="Arial" w:hAnsi="Arial" w:cs="Arial"/>
              </w:rPr>
            </w:pPr>
            <w:r w:rsidRPr="00F2248F">
              <w:rPr>
                <w:rFonts w:ascii="Arial" w:hAnsi="Arial" w:cs="Arial"/>
              </w:rPr>
              <w:t>Conception du projet architectural</w:t>
            </w:r>
          </w:p>
        </w:tc>
      </w:tr>
      <w:tr w:rsidR="00096F6B" w:rsidRPr="00F2248F" w14:paraId="6151B60C" w14:textId="77777777" w:rsidTr="0026145C">
        <w:tc>
          <w:tcPr>
            <w:tcW w:w="799" w:type="dxa"/>
          </w:tcPr>
          <w:p w14:paraId="034D5B2B" w14:textId="2F21FB97" w:rsidR="00096F6B" w:rsidRPr="00F2248F" w:rsidRDefault="00096F6B" w:rsidP="00286FED">
            <w:pPr>
              <w:jc w:val="center"/>
              <w:rPr>
                <w:rFonts w:ascii="Arial" w:hAnsi="Arial" w:cs="Arial"/>
                <w:highlight w:val="lightGray"/>
              </w:rPr>
            </w:pPr>
          </w:p>
        </w:tc>
        <w:tc>
          <w:tcPr>
            <w:tcW w:w="9686" w:type="dxa"/>
          </w:tcPr>
          <w:p w14:paraId="49AF3359" w14:textId="61317DF6" w:rsidR="00096F6B" w:rsidRPr="00F2248F" w:rsidRDefault="00096F6B" w:rsidP="00286FED">
            <w:pPr>
              <w:rPr>
                <w:rFonts w:ascii="Arial" w:hAnsi="Arial" w:cs="Arial"/>
              </w:rPr>
            </w:pPr>
            <w:r w:rsidRPr="00F2248F">
              <w:rPr>
                <w:rFonts w:ascii="Arial" w:hAnsi="Arial" w:cs="Arial"/>
              </w:rPr>
              <w:t>Esquisses</w:t>
            </w:r>
          </w:p>
        </w:tc>
      </w:tr>
      <w:tr w:rsidR="0077103F" w:rsidRPr="00F2248F" w14:paraId="6F4497E6" w14:textId="77777777" w:rsidTr="0026145C">
        <w:tc>
          <w:tcPr>
            <w:tcW w:w="799" w:type="dxa"/>
          </w:tcPr>
          <w:p w14:paraId="656416E6" w14:textId="77777777" w:rsidR="0077103F" w:rsidRPr="00F2248F" w:rsidRDefault="0077103F" w:rsidP="00286FED">
            <w:pPr>
              <w:jc w:val="center"/>
              <w:rPr>
                <w:rFonts w:ascii="Arial" w:hAnsi="Arial" w:cs="Arial"/>
                <w:highlight w:val="lightGray"/>
              </w:rPr>
            </w:pPr>
          </w:p>
        </w:tc>
        <w:tc>
          <w:tcPr>
            <w:tcW w:w="9686" w:type="dxa"/>
          </w:tcPr>
          <w:p w14:paraId="4BCF6AE4" w14:textId="775D42C4" w:rsidR="0077103F" w:rsidRPr="00F2248F" w:rsidRDefault="0077103F" w:rsidP="00286FED">
            <w:pPr>
              <w:rPr>
                <w:rFonts w:ascii="Arial" w:hAnsi="Arial" w:cs="Arial"/>
              </w:rPr>
            </w:pPr>
            <w:r w:rsidRPr="00F2248F">
              <w:rPr>
                <w:rFonts w:ascii="Arial" w:hAnsi="Arial" w:cs="Arial"/>
              </w:rPr>
              <w:t xml:space="preserve">Conception </w:t>
            </w:r>
            <w:r w:rsidR="00626DB4" w:rsidRPr="00F2248F">
              <w:rPr>
                <w:rFonts w:ascii="Arial" w:hAnsi="Arial" w:cs="Arial"/>
              </w:rPr>
              <w:t>globale du projet</w:t>
            </w:r>
            <w:r w:rsidR="00DF136F" w:rsidRPr="00F2248F">
              <w:rPr>
                <w:rFonts w:ascii="Arial" w:hAnsi="Arial" w:cs="Arial"/>
              </w:rPr>
              <w:t xml:space="preserve"> (APS + APD)</w:t>
            </w:r>
          </w:p>
        </w:tc>
      </w:tr>
      <w:tr w:rsidR="0077103F" w:rsidRPr="00F2248F" w14:paraId="053A8395" w14:textId="77777777" w:rsidTr="0026145C">
        <w:tc>
          <w:tcPr>
            <w:tcW w:w="799" w:type="dxa"/>
          </w:tcPr>
          <w:p w14:paraId="3584420D" w14:textId="77777777" w:rsidR="0077103F" w:rsidRPr="00F2248F" w:rsidRDefault="0077103F" w:rsidP="00286FED">
            <w:pPr>
              <w:jc w:val="center"/>
              <w:rPr>
                <w:rFonts w:ascii="Arial" w:hAnsi="Arial" w:cs="Arial"/>
                <w:highlight w:val="lightGray"/>
              </w:rPr>
            </w:pPr>
          </w:p>
        </w:tc>
        <w:tc>
          <w:tcPr>
            <w:tcW w:w="9686" w:type="dxa"/>
          </w:tcPr>
          <w:p w14:paraId="2DE6AAFD" w14:textId="77777777" w:rsidR="0077103F" w:rsidRPr="00F2248F" w:rsidRDefault="0077103F" w:rsidP="00286FED">
            <w:pPr>
              <w:rPr>
                <w:rFonts w:ascii="Arial" w:hAnsi="Arial" w:cs="Arial"/>
              </w:rPr>
            </w:pPr>
            <w:r w:rsidRPr="00F2248F">
              <w:rPr>
                <w:rFonts w:ascii="Arial" w:hAnsi="Arial" w:cs="Arial"/>
              </w:rPr>
              <w:t xml:space="preserve">Dossier de demande d’autorisation d’urbanisme </w:t>
            </w:r>
            <w:r w:rsidRPr="00F2248F">
              <w:rPr>
                <w:rFonts w:ascii="Arial" w:hAnsi="Arial" w:cs="Arial"/>
                <w:i/>
                <w:iCs/>
              </w:rPr>
              <w:t>(mission optionnelle)</w:t>
            </w:r>
          </w:p>
        </w:tc>
      </w:tr>
      <w:tr w:rsidR="0077103F" w:rsidRPr="00F2248F" w14:paraId="066AC279" w14:textId="77777777" w:rsidTr="0026145C">
        <w:tc>
          <w:tcPr>
            <w:tcW w:w="799" w:type="dxa"/>
          </w:tcPr>
          <w:p w14:paraId="30D68C2C" w14:textId="77777777" w:rsidR="0077103F" w:rsidRPr="00F2248F" w:rsidRDefault="0077103F" w:rsidP="00286FED">
            <w:pPr>
              <w:jc w:val="center"/>
              <w:rPr>
                <w:rFonts w:ascii="Arial" w:hAnsi="Arial" w:cs="Arial"/>
                <w:highlight w:val="lightGray"/>
              </w:rPr>
            </w:pPr>
          </w:p>
        </w:tc>
        <w:tc>
          <w:tcPr>
            <w:tcW w:w="9686" w:type="dxa"/>
          </w:tcPr>
          <w:p w14:paraId="31CC51CC" w14:textId="5EBDF598" w:rsidR="0077103F" w:rsidRPr="00F2248F" w:rsidRDefault="000C60C9" w:rsidP="00286FED">
            <w:pPr>
              <w:rPr>
                <w:rFonts w:ascii="Arial" w:hAnsi="Arial" w:cs="Arial"/>
              </w:rPr>
            </w:pPr>
            <w:r w:rsidRPr="00F2248F">
              <w:rPr>
                <w:rFonts w:ascii="Arial" w:hAnsi="Arial" w:cs="Arial"/>
              </w:rPr>
              <w:t>Assistance à la c</w:t>
            </w:r>
            <w:r w:rsidR="0077103F" w:rsidRPr="00F2248F">
              <w:rPr>
                <w:rFonts w:ascii="Arial" w:hAnsi="Arial" w:cs="Arial"/>
              </w:rPr>
              <w:t>onstitution d</w:t>
            </w:r>
            <w:r w:rsidR="00860A15" w:rsidRPr="00F2248F">
              <w:rPr>
                <w:rFonts w:ascii="Arial" w:hAnsi="Arial" w:cs="Arial"/>
              </w:rPr>
              <w:t>’</w:t>
            </w:r>
            <w:r w:rsidR="0077103F" w:rsidRPr="00F2248F">
              <w:rPr>
                <w:rFonts w:ascii="Arial" w:hAnsi="Arial" w:cs="Arial"/>
              </w:rPr>
              <w:t>autres dossiers</w:t>
            </w:r>
            <w:r w:rsidR="00DF136F" w:rsidRPr="00F2248F">
              <w:rPr>
                <w:rFonts w:ascii="Arial" w:hAnsi="Arial" w:cs="Arial"/>
              </w:rPr>
              <w:t xml:space="preserve"> de demande</w:t>
            </w:r>
            <w:r w:rsidR="00860A15" w:rsidRPr="00F2248F">
              <w:rPr>
                <w:rFonts w:ascii="Arial" w:hAnsi="Arial" w:cs="Arial"/>
              </w:rPr>
              <w:t xml:space="preserve"> d’autorisation</w:t>
            </w:r>
            <w:r w:rsidR="0077103F" w:rsidRPr="00F2248F">
              <w:rPr>
                <w:rFonts w:ascii="Arial" w:hAnsi="Arial" w:cs="Arial"/>
              </w:rPr>
              <w:t xml:space="preserve"> </w:t>
            </w:r>
            <w:r w:rsidR="0077103F" w:rsidRPr="00F2248F">
              <w:rPr>
                <w:rFonts w:ascii="Arial" w:hAnsi="Arial" w:cs="Arial"/>
                <w:i/>
                <w:iCs/>
              </w:rPr>
              <w:t>(mission optionnelle)</w:t>
            </w:r>
          </w:p>
        </w:tc>
      </w:tr>
      <w:tr w:rsidR="0077103F" w:rsidRPr="00F2248F" w14:paraId="469C5384" w14:textId="77777777" w:rsidTr="0026145C">
        <w:tc>
          <w:tcPr>
            <w:tcW w:w="799" w:type="dxa"/>
          </w:tcPr>
          <w:p w14:paraId="48B35ABF" w14:textId="77777777" w:rsidR="0077103F" w:rsidRPr="00F2248F" w:rsidRDefault="0077103F" w:rsidP="00286FED">
            <w:pPr>
              <w:jc w:val="center"/>
              <w:rPr>
                <w:rFonts w:ascii="Arial" w:hAnsi="Arial" w:cs="Arial"/>
                <w:highlight w:val="lightGray"/>
              </w:rPr>
            </w:pPr>
          </w:p>
        </w:tc>
        <w:tc>
          <w:tcPr>
            <w:tcW w:w="9686" w:type="dxa"/>
          </w:tcPr>
          <w:p w14:paraId="23AD3378" w14:textId="58E3378C" w:rsidR="0077103F" w:rsidRPr="00F2248F" w:rsidRDefault="0077103F" w:rsidP="00286FED">
            <w:pPr>
              <w:rPr>
                <w:rFonts w:ascii="Arial" w:hAnsi="Arial" w:cs="Arial"/>
              </w:rPr>
            </w:pPr>
            <w:r w:rsidRPr="00F2248F">
              <w:rPr>
                <w:rFonts w:ascii="Arial" w:hAnsi="Arial" w:cs="Arial"/>
              </w:rPr>
              <w:t>Conception finale et détaillée</w:t>
            </w:r>
            <w:r w:rsidR="00DF136F" w:rsidRPr="00F2248F">
              <w:rPr>
                <w:rFonts w:ascii="Arial" w:hAnsi="Arial" w:cs="Arial"/>
              </w:rPr>
              <w:t xml:space="preserve"> (PRO)</w:t>
            </w:r>
          </w:p>
        </w:tc>
      </w:tr>
      <w:tr w:rsidR="0077103F" w:rsidRPr="00F2248F" w14:paraId="15ECDA0A" w14:textId="77777777" w:rsidTr="0026145C">
        <w:tc>
          <w:tcPr>
            <w:tcW w:w="10485" w:type="dxa"/>
            <w:gridSpan w:val="2"/>
            <w:shd w:val="clear" w:color="auto" w:fill="D9D9D9" w:themeFill="background1" w:themeFillShade="D9"/>
          </w:tcPr>
          <w:p w14:paraId="763CCF62" w14:textId="1FD6D76B" w:rsidR="0077103F" w:rsidRPr="00F2248F" w:rsidRDefault="0077103F" w:rsidP="00286FED">
            <w:pPr>
              <w:jc w:val="center"/>
              <w:rPr>
                <w:rFonts w:ascii="Arial" w:hAnsi="Arial" w:cs="Arial"/>
              </w:rPr>
            </w:pPr>
            <w:r w:rsidRPr="00F2248F">
              <w:rPr>
                <w:rFonts w:ascii="Arial" w:hAnsi="Arial" w:cs="Arial"/>
              </w:rPr>
              <w:t xml:space="preserve">Sélection des entreprises </w:t>
            </w:r>
          </w:p>
        </w:tc>
      </w:tr>
      <w:tr w:rsidR="00DF136F" w:rsidRPr="00F2248F" w14:paraId="4774C5AE" w14:textId="77777777" w:rsidTr="0026145C">
        <w:tc>
          <w:tcPr>
            <w:tcW w:w="799" w:type="dxa"/>
          </w:tcPr>
          <w:p w14:paraId="3A7579CA" w14:textId="77777777" w:rsidR="00DF136F" w:rsidRPr="00F2248F" w:rsidRDefault="00DF136F" w:rsidP="00286FED">
            <w:pPr>
              <w:jc w:val="center"/>
              <w:rPr>
                <w:rFonts w:ascii="Arial" w:hAnsi="Arial" w:cs="Arial"/>
                <w:highlight w:val="lightGray"/>
              </w:rPr>
            </w:pPr>
          </w:p>
        </w:tc>
        <w:tc>
          <w:tcPr>
            <w:tcW w:w="9686" w:type="dxa"/>
          </w:tcPr>
          <w:p w14:paraId="47CE1126" w14:textId="40B44C32" w:rsidR="00DF136F" w:rsidRPr="00F2248F" w:rsidRDefault="00DF136F" w:rsidP="00286FED">
            <w:pPr>
              <w:rPr>
                <w:rFonts w:ascii="Arial" w:hAnsi="Arial" w:cs="Arial"/>
              </w:rPr>
            </w:pPr>
            <w:r w:rsidRPr="00F2248F">
              <w:rPr>
                <w:rFonts w:ascii="Arial" w:hAnsi="Arial" w:cs="Arial"/>
              </w:rPr>
              <w:t>Consultation des entreprises, analyse des offres et mise au point</w:t>
            </w:r>
          </w:p>
        </w:tc>
      </w:tr>
      <w:tr w:rsidR="000958E7" w:rsidRPr="00F2248F" w14:paraId="152CCE88" w14:textId="77777777" w:rsidTr="00B15C3E">
        <w:tc>
          <w:tcPr>
            <w:tcW w:w="10485" w:type="dxa"/>
            <w:gridSpan w:val="2"/>
            <w:shd w:val="clear" w:color="auto" w:fill="D9D9D9" w:themeFill="background1" w:themeFillShade="D9"/>
          </w:tcPr>
          <w:p w14:paraId="2BA5DD70" w14:textId="77777777" w:rsidR="000958E7" w:rsidRPr="00F2248F" w:rsidRDefault="000958E7" w:rsidP="00286FED">
            <w:pPr>
              <w:jc w:val="center"/>
              <w:rPr>
                <w:rFonts w:ascii="Arial" w:hAnsi="Arial" w:cs="Arial"/>
              </w:rPr>
            </w:pPr>
            <w:r w:rsidRPr="00F2248F">
              <w:rPr>
                <w:rFonts w:ascii="Arial" w:hAnsi="Arial" w:cs="Arial"/>
                <w:shd w:val="clear" w:color="auto" w:fill="D9D9D9" w:themeFill="background1" w:themeFillShade="D9"/>
              </w:rPr>
              <w:t>Travaux</w:t>
            </w:r>
            <w:r w:rsidRPr="00F2248F">
              <w:rPr>
                <w:rFonts w:ascii="Arial" w:hAnsi="Arial" w:cs="Arial"/>
              </w:rPr>
              <w:t xml:space="preserve"> et réception</w:t>
            </w:r>
          </w:p>
        </w:tc>
      </w:tr>
      <w:tr w:rsidR="00DF136F" w:rsidRPr="00F2248F" w14:paraId="17E512CA" w14:textId="77777777" w:rsidTr="00B15C3E">
        <w:tc>
          <w:tcPr>
            <w:tcW w:w="799" w:type="dxa"/>
          </w:tcPr>
          <w:p w14:paraId="49791FDF" w14:textId="77777777" w:rsidR="00DF136F" w:rsidRPr="00F2248F" w:rsidRDefault="00DF136F" w:rsidP="00286FED">
            <w:pPr>
              <w:jc w:val="center"/>
              <w:rPr>
                <w:rFonts w:ascii="Arial" w:hAnsi="Arial" w:cs="Arial"/>
                <w:highlight w:val="yellow"/>
              </w:rPr>
            </w:pPr>
          </w:p>
        </w:tc>
        <w:tc>
          <w:tcPr>
            <w:tcW w:w="9686" w:type="dxa"/>
          </w:tcPr>
          <w:p w14:paraId="46C89410" w14:textId="19211646" w:rsidR="00DF136F" w:rsidRPr="00F2248F" w:rsidRDefault="00860A15" w:rsidP="00286FED">
            <w:pPr>
              <w:rPr>
                <w:rFonts w:ascii="Arial" w:hAnsi="Arial" w:cs="Arial"/>
              </w:rPr>
            </w:pPr>
            <w:r w:rsidRPr="00F2248F">
              <w:rPr>
                <w:rFonts w:ascii="Arial" w:hAnsi="Arial" w:cs="Arial"/>
              </w:rPr>
              <w:t>Assistance lors de la s</w:t>
            </w:r>
            <w:r w:rsidR="00DF136F" w:rsidRPr="00F2248F">
              <w:rPr>
                <w:rFonts w:ascii="Arial" w:hAnsi="Arial" w:cs="Arial"/>
              </w:rPr>
              <w:t>ignature des contrats de travaux</w:t>
            </w:r>
          </w:p>
        </w:tc>
      </w:tr>
      <w:tr w:rsidR="00DF136F" w:rsidRPr="00F2248F" w14:paraId="598EB5AB" w14:textId="77777777" w:rsidTr="00B15C3E">
        <w:tc>
          <w:tcPr>
            <w:tcW w:w="799" w:type="dxa"/>
          </w:tcPr>
          <w:p w14:paraId="670ACD34" w14:textId="77777777" w:rsidR="00DF136F" w:rsidRPr="00F2248F" w:rsidRDefault="00DF136F" w:rsidP="00286FED">
            <w:pPr>
              <w:jc w:val="center"/>
              <w:rPr>
                <w:rFonts w:ascii="Arial" w:hAnsi="Arial" w:cs="Arial"/>
                <w:highlight w:val="yellow"/>
              </w:rPr>
            </w:pPr>
          </w:p>
        </w:tc>
        <w:tc>
          <w:tcPr>
            <w:tcW w:w="9686" w:type="dxa"/>
          </w:tcPr>
          <w:p w14:paraId="246F369C" w14:textId="7674E4EF" w:rsidR="00DF136F" w:rsidRPr="00F2248F" w:rsidRDefault="00DF136F" w:rsidP="00286FED">
            <w:pPr>
              <w:rPr>
                <w:rFonts w:ascii="Arial" w:hAnsi="Arial" w:cs="Arial"/>
              </w:rPr>
            </w:pPr>
            <w:r w:rsidRPr="00F2248F">
              <w:rPr>
                <w:rFonts w:ascii="Arial" w:hAnsi="Arial" w:cs="Arial"/>
              </w:rPr>
              <w:t>Préparation du chantier</w:t>
            </w:r>
          </w:p>
        </w:tc>
      </w:tr>
      <w:tr w:rsidR="000958E7" w:rsidRPr="00F2248F" w14:paraId="4FF70EEA" w14:textId="77777777" w:rsidTr="00B15C3E">
        <w:tc>
          <w:tcPr>
            <w:tcW w:w="799" w:type="dxa"/>
          </w:tcPr>
          <w:p w14:paraId="72FBFDC3" w14:textId="77777777" w:rsidR="000958E7" w:rsidRPr="00F2248F" w:rsidRDefault="000958E7" w:rsidP="00286FED">
            <w:pPr>
              <w:jc w:val="center"/>
              <w:rPr>
                <w:rFonts w:ascii="Arial" w:hAnsi="Arial" w:cs="Arial"/>
                <w:highlight w:val="yellow"/>
              </w:rPr>
            </w:pPr>
          </w:p>
        </w:tc>
        <w:tc>
          <w:tcPr>
            <w:tcW w:w="9686" w:type="dxa"/>
          </w:tcPr>
          <w:p w14:paraId="4843112F" w14:textId="77777777" w:rsidR="000958E7" w:rsidRPr="00F2248F" w:rsidRDefault="000958E7" w:rsidP="00286FED">
            <w:pPr>
              <w:rPr>
                <w:rFonts w:ascii="Arial" w:hAnsi="Arial" w:cs="Arial"/>
                <w:highlight w:val="yellow"/>
              </w:rPr>
            </w:pPr>
            <w:r w:rsidRPr="00F2248F">
              <w:rPr>
                <w:rFonts w:ascii="Arial" w:hAnsi="Arial" w:cs="Arial"/>
              </w:rPr>
              <w:t>Visa</w:t>
            </w:r>
          </w:p>
        </w:tc>
      </w:tr>
      <w:tr w:rsidR="000958E7" w:rsidRPr="00F2248F" w14:paraId="23F0DD10" w14:textId="77777777" w:rsidTr="00B15C3E">
        <w:tc>
          <w:tcPr>
            <w:tcW w:w="799" w:type="dxa"/>
          </w:tcPr>
          <w:p w14:paraId="540414DA" w14:textId="77777777" w:rsidR="000958E7" w:rsidRPr="00F2248F" w:rsidRDefault="000958E7" w:rsidP="00286FED">
            <w:pPr>
              <w:jc w:val="center"/>
              <w:rPr>
                <w:rFonts w:ascii="Arial" w:hAnsi="Arial" w:cs="Arial"/>
                <w:highlight w:val="lightGray"/>
              </w:rPr>
            </w:pPr>
          </w:p>
        </w:tc>
        <w:tc>
          <w:tcPr>
            <w:tcW w:w="9686" w:type="dxa"/>
          </w:tcPr>
          <w:p w14:paraId="3BA0D3F9" w14:textId="1F099766" w:rsidR="000958E7" w:rsidRPr="00F2248F" w:rsidRDefault="000958E7" w:rsidP="00286FED">
            <w:pPr>
              <w:rPr>
                <w:rFonts w:ascii="Arial" w:hAnsi="Arial" w:cs="Arial"/>
              </w:rPr>
            </w:pPr>
            <w:r w:rsidRPr="00F2248F">
              <w:rPr>
                <w:rFonts w:ascii="Arial" w:hAnsi="Arial" w:cs="Arial"/>
              </w:rPr>
              <w:t>Direction de l’exécution des travaux</w:t>
            </w:r>
            <w:r w:rsidR="00DF136F" w:rsidRPr="00F2248F">
              <w:rPr>
                <w:rFonts w:ascii="Arial" w:hAnsi="Arial" w:cs="Arial"/>
              </w:rPr>
              <w:t xml:space="preserve"> (DET)</w:t>
            </w:r>
          </w:p>
        </w:tc>
      </w:tr>
      <w:tr w:rsidR="000958E7" w:rsidRPr="00F2248F" w14:paraId="44D5E1EB" w14:textId="77777777" w:rsidTr="00B15C3E">
        <w:tc>
          <w:tcPr>
            <w:tcW w:w="799" w:type="dxa"/>
          </w:tcPr>
          <w:p w14:paraId="6A5D6DFA" w14:textId="77777777" w:rsidR="000958E7" w:rsidRPr="00F2248F" w:rsidRDefault="000958E7" w:rsidP="00286FED">
            <w:pPr>
              <w:jc w:val="center"/>
              <w:rPr>
                <w:rFonts w:ascii="Arial" w:hAnsi="Arial" w:cs="Arial"/>
                <w:highlight w:val="lightGray"/>
              </w:rPr>
            </w:pPr>
          </w:p>
        </w:tc>
        <w:tc>
          <w:tcPr>
            <w:tcW w:w="9686" w:type="dxa"/>
          </w:tcPr>
          <w:p w14:paraId="1D50EE62" w14:textId="77777777" w:rsidR="000958E7" w:rsidRPr="00F2248F" w:rsidRDefault="000958E7" w:rsidP="00286FED">
            <w:pPr>
              <w:rPr>
                <w:rFonts w:ascii="Arial" w:hAnsi="Arial" w:cs="Arial"/>
              </w:rPr>
            </w:pPr>
            <w:r w:rsidRPr="00F2248F">
              <w:rPr>
                <w:rFonts w:ascii="Arial" w:hAnsi="Arial" w:cs="Arial"/>
              </w:rPr>
              <w:t>Suivi administratif des paiements</w:t>
            </w:r>
          </w:p>
        </w:tc>
      </w:tr>
      <w:tr w:rsidR="000958E7" w:rsidRPr="00F2248F" w14:paraId="209B10EB" w14:textId="77777777" w:rsidTr="00B15C3E">
        <w:tc>
          <w:tcPr>
            <w:tcW w:w="799" w:type="dxa"/>
          </w:tcPr>
          <w:p w14:paraId="5C48D6AD" w14:textId="77777777" w:rsidR="000958E7" w:rsidRPr="00F2248F" w:rsidRDefault="000958E7" w:rsidP="00286FED">
            <w:pPr>
              <w:jc w:val="center"/>
              <w:rPr>
                <w:rFonts w:ascii="Arial" w:hAnsi="Arial" w:cs="Arial"/>
                <w:highlight w:val="lightGray"/>
              </w:rPr>
            </w:pPr>
          </w:p>
        </w:tc>
        <w:tc>
          <w:tcPr>
            <w:tcW w:w="9686" w:type="dxa"/>
          </w:tcPr>
          <w:p w14:paraId="716090AC" w14:textId="61FB5433" w:rsidR="000958E7" w:rsidRPr="00F2248F" w:rsidRDefault="000958E7" w:rsidP="00286FED">
            <w:pPr>
              <w:rPr>
                <w:rFonts w:ascii="Arial" w:hAnsi="Arial" w:cs="Arial"/>
              </w:rPr>
            </w:pPr>
            <w:r w:rsidRPr="00F2248F">
              <w:rPr>
                <w:rFonts w:ascii="Arial" w:hAnsi="Arial" w:cs="Arial"/>
              </w:rPr>
              <w:t>Assistance aux opérations de réception</w:t>
            </w:r>
            <w:r w:rsidR="00DF136F" w:rsidRPr="00F2248F">
              <w:rPr>
                <w:rFonts w:ascii="Arial" w:hAnsi="Arial" w:cs="Arial"/>
              </w:rPr>
              <w:t xml:space="preserve"> (AOR)</w:t>
            </w:r>
          </w:p>
        </w:tc>
      </w:tr>
      <w:tr w:rsidR="000958E7" w:rsidRPr="00F2248F" w14:paraId="21813339" w14:textId="77777777" w:rsidTr="00B15C3E">
        <w:tc>
          <w:tcPr>
            <w:tcW w:w="10485" w:type="dxa"/>
            <w:gridSpan w:val="2"/>
            <w:shd w:val="clear" w:color="auto" w:fill="D9D9D9" w:themeFill="background1" w:themeFillShade="D9"/>
          </w:tcPr>
          <w:p w14:paraId="77E4D9B7" w14:textId="1E973F32" w:rsidR="000958E7" w:rsidRPr="00F2248F" w:rsidRDefault="000958E7" w:rsidP="00286FED">
            <w:pPr>
              <w:jc w:val="center"/>
              <w:rPr>
                <w:rFonts w:ascii="Arial" w:hAnsi="Arial" w:cs="Arial"/>
              </w:rPr>
            </w:pPr>
            <w:r w:rsidRPr="00F2248F">
              <w:rPr>
                <w:rFonts w:ascii="Arial" w:hAnsi="Arial" w:cs="Arial"/>
                <w:szCs w:val="19"/>
              </w:rPr>
              <w:t>Suivi de la conformité architecturale en phase chantier (</w:t>
            </w:r>
            <w:r w:rsidR="00DF136F" w:rsidRPr="00F2248F">
              <w:rPr>
                <w:rFonts w:ascii="Arial" w:hAnsi="Arial" w:cs="Arial"/>
                <w:szCs w:val="19"/>
              </w:rPr>
              <w:t>hors</w:t>
            </w:r>
            <w:r w:rsidRPr="00F2248F">
              <w:rPr>
                <w:rFonts w:ascii="Arial" w:hAnsi="Arial" w:cs="Arial"/>
                <w:szCs w:val="19"/>
              </w:rPr>
              <w:t xml:space="preserve"> DET)</w:t>
            </w:r>
          </w:p>
        </w:tc>
      </w:tr>
      <w:tr w:rsidR="00F46BA3" w:rsidRPr="00F2248F" w14:paraId="304598D1" w14:textId="77777777" w:rsidTr="00B15C3E">
        <w:tc>
          <w:tcPr>
            <w:tcW w:w="799" w:type="dxa"/>
          </w:tcPr>
          <w:p w14:paraId="7496E15A" w14:textId="77777777" w:rsidR="00F46BA3" w:rsidRPr="00F2248F" w:rsidRDefault="00F46BA3" w:rsidP="00286FED">
            <w:pPr>
              <w:jc w:val="center"/>
              <w:rPr>
                <w:rFonts w:ascii="Arial" w:hAnsi="Arial" w:cs="Arial"/>
                <w:highlight w:val="lightGray"/>
              </w:rPr>
            </w:pPr>
          </w:p>
        </w:tc>
        <w:tc>
          <w:tcPr>
            <w:tcW w:w="9686" w:type="dxa"/>
          </w:tcPr>
          <w:p w14:paraId="5B503D1E" w14:textId="4C7D0C2D" w:rsidR="00F46BA3" w:rsidRPr="00F2248F" w:rsidRDefault="00F46BA3" w:rsidP="00286FED">
            <w:pPr>
              <w:rPr>
                <w:rFonts w:ascii="Arial" w:hAnsi="Arial" w:cs="Arial"/>
              </w:rPr>
            </w:pPr>
            <w:r w:rsidRPr="00F2248F">
              <w:rPr>
                <w:rFonts w:ascii="Arial" w:hAnsi="Arial" w:cs="Arial"/>
                <w:bCs/>
              </w:rPr>
              <w:t>Avis architectural sur les documents d’exécution</w:t>
            </w:r>
          </w:p>
        </w:tc>
      </w:tr>
      <w:tr w:rsidR="00F46BA3" w:rsidRPr="00F2248F" w14:paraId="577BEAD1" w14:textId="77777777" w:rsidTr="00B15C3E">
        <w:tc>
          <w:tcPr>
            <w:tcW w:w="799" w:type="dxa"/>
          </w:tcPr>
          <w:p w14:paraId="7904597F" w14:textId="77777777" w:rsidR="00F46BA3" w:rsidRPr="00F2248F" w:rsidRDefault="00F46BA3" w:rsidP="00286FED">
            <w:pPr>
              <w:jc w:val="center"/>
              <w:rPr>
                <w:rFonts w:ascii="Arial" w:hAnsi="Arial" w:cs="Arial"/>
                <w:highlight w:val="lightGray"/>
              </w:rPr>
            </w:pPr>
          </w:p>
        </w:tc>
        <w:tc>
          <w:tcPr>
            <w:tcW w:w="9686" w:type="dxa"/>
          </w:tcPr>
          <w:p w14:paraId="36EA5998" w14:textId="7449014C" w:rsidR="00F46BA3" w:rsidRPr="00F2248F" w:rsidRDefault="00F46BA3" w:rsidP="00286FED">
            <w:pPr>
              <w:rPr>
                <w:rFonts w:ascii="Arial" w:hAnsi="Arial" w:cs="Arial"/>
              </w:rPr>
            </w:pPr>
            <w:r w:rsidRPr="00F2248F">
              <w:rPr>
                <w:rFonts w:ascii="Arial" w:hAnsi="Arial" w:cs="Arial"/>
              </w:rPr>
              <w:t>Suivi architectural de la réalisation de l’ouvrage</w:t>
            </w:r>
          </w:p>
        </w:tc>
      </w:tr>
    </w:tbl>
    <w:p w14:paraId="15380249" w14:textId="0983C48F" w:rsidR="0077103F" w:rsidRPr="00F2248F" w:rsidRDefault="0077103F" w:rsidP="00286FED">
      <w:pPr>
        <w:jc w:val="both"/>
        <w:rPr>
          <w:rFonts w:ascii="Arial" w:hAnsi="Arial" w:cs="Arial"/>
          <w:bCs/>
          <w:szCs w:val="19"/>
        </w:rPr>
      </w:pPr>
    </w:p>
    <w:p w14:paraId="6B7435A7" w14:textId="335A9D3C" w:rsidR="002C6D11" w:rsidRPr="00F2248F" w:rsidRDefault="002C6D11" w:rsidP="00286FED">
      <w:pPr>
        <w:pStyle w:val="Titre2"/>
        <w:spacing w:before="0" w:after="0"/>
        <w:rPr>
          <w:rFonts w:ascii="Arial" w:hAnsi="Arial" w:cs="Arial"/>
        </w:rPr>
      </w:pPr>
      <w:r w:rsidRPr="00F2248F">
        <w:rPr>
          <w:rFonts w:ascii="Arial" w:hAnsi="Arial" w:cs="Arial"/>
        </w:rPr>
        <w:t xml:space="preserve">Article 3 – PIECES CONTRACTUELLES </w:t>
      </w:r>
    </w:p>
    <w:p w14:paraId="120A1F6B" w14:textId="77777777" w:rsidR="00286FED" w:rsidRPr="00F2248F" w:rsidRDefault="00286FED" w:rsidP="00286FED">
      <w:pPr>
        <w:jc w:val="both"/>
        <w:rPr>
          <w:rFonts w:ascii="Arial" w:hAnsi="Arial" w:cs="Arial"/>
          <w:szCs w:val="19"/>
        </w:rPr>
      </w:pPr>
    </w:p>
    <w:p w14:paraId="23B1D663" w14:textId="6F224DA8" w:rsidR="000958E7" w:rsidRPr="00F2248F" w:rsidRDefault="000958E7" w:rsidP="00286FED">
      <w:pPr>
        <w:jc w:val="both"/>
        <w:rPr>
          <w:rFonts w:ascii="Arial" w:hAnsi="Arial" w:cs="Arial"/>
          <w:szCs w:val="19"/>
        </w:rPr>
      </w:pPr>
      <w:r w:rsidRPr="00F2248F">
        <w:rPr>
          <w:rFonts w:ascii="Arial" w:hAnsi="Arial" w:cs="Arial"/>
          <w:szCs w:val="19"/>
        </w:rPr>
        <w:t>Les pièces constitutives du contrat sont les suivantes :</w:t>
      </w:r>
    </w:p>
    <w:p w14:paraId="787A6A0E" w14:textId="77777777" w:rsidR="000958E7" w:rsidRPr="00F2248F" w:rsidRDefault="000958E7" w:rsidP="00286FED">
      <w:pPr>
        <w:jc w:val="both"/>
        <w:rPr>
          <w:rFonts w:ascii="Arial" w:hAnsi="Arial" w:cs="Arial"/>
          <w:szCs w:val="19"/>
        </w:rPr>
      </w:pPr>
      <w:r w:rsidRPr="00F2248F">
        <w:rPr>
          <w:rFonts w:ascii="Arial" w:hAnsi="Arial" w:cs="Arial"/>
          <w:szCs w:val="19"/>
        </w:rPr>
        <w:t xml:space="preserve">- Le présent contrat </w:t>
      </w:r>
    </w:p>
    <w:p w14:paraId="0B438FFA" w14:textId="30967819" w:rsidR="000958E7" w:rsidRPr="00F2248F" w:rsidRDefault="000958E7" w:rsidP="00286FED">
      <w:pPr>
        <w:jc w:val="both"/>
        <w:rPr>
          <w:rFonts w:ascii="Arial" w:hAnsi="Arial" w:cs="Arial"/>
          <w:szCs w:val="19"/>
        </w:rPr>
      </w:pPr>
      <w:r w:rsidRPr="00F2248F">
        <w:rPr>
          <w:rFonts w:ascii="Arial" w:hAnsi="Arial" w:cs="Arial"/>
          <w:szCs w:val="19"/>
        </w:rPr>
        <w:t>- Les éléments de programmation du client</w:t>
      </w:r>
    </w:p>
    <w:p w14:paraId="178A21DD" w14:textId="77777777" w:rsidR="0059190E" w:rsidRPr="00F2248F" w:rsidRDefault="0059190E" w:rsidP="00286FED">
      <w:pPr>
        <w:jc w:val="both"/>
        <w:rPr>
          <w:rFonts w:ascii="Arial" w:hAnsi="Arial" w:cs="Arial"/>
          <w:szCs w:val="19"/>
        </w:rPr>
      </w:pPr>
    </w:p>
    <w:p w14:paraId="39F72B15" w14:textId="70E00958" w:rsidR="000958E7" w:rsidRPr="00F2248F" w:rsidRDefault="00AD69E0" w:rsidP="00286FED">
      <w:pPr>
        <w:jc w:val="both"/>
        <w:rPr>
          <w:rFonts w:ascii="Arial" w:hAnsi="Arial" w:cs="Arial"/>
          <w:szCs w:val="19"/>
        </w:rPr>
      </w:pPr>
      <w:bookmarkStart w:id="10" w:name="_Hlk94015773"/>
      <w:r w:rsidRPr="00F2248F">
        <w:rPr>
          <w:rFonts w:ascii="Arial" w:hAnsi="Arial" w:cs="Arial"/>
          <w:szCs w:val="19"/>
          <w:shd w:val="clear" w:color="auto" w:fill="B6DDE8" w:themeFill="accent5" w:themeFillTint="66"/>
        </w:rPr>
        <w:sym w:font="Wingdings" w:char="F071"/>
      </w:r>
      <w:bookmarkEnd w:id="10"/>
      <w:r w:rsidR="000958E7" w:rsidRPr="00F2248F">
        <w:rPr>
          <w:rFonts w:ascii="Arial" w:hAnsi="Arial" w:cs="Arial"/>
          <w:szCs w:val="19"/>
        </w:rPr>
        <w:t xml:space="preserve"> Le rapport de visite</w:t>
      </w:r>
      <w:r w:rsidR="00A42588" w:rsidRPr="00F2248F">
        <w:rPr>
          <w:rFonts w:ascii="Arial" w:hAnsi="Arial" w:cs="Arial"/>
          <w:szCs w:val="19"/>
        </w:rPr>
        <w:t>-</w:t>
      </w:r>
      <w:r w:rsidR="000958E7" w:rsidRPr="00F2248F">
        <w:rPr>
          <w:rFonts w:ascii="Arial" w:hAnsi="Arial" w:cs="Arial"/>
          <w:szCs w:val="19"/>
        </w:rPr>
        <w:t>conseil éventuellement réalisé par l’architecte signataire.</w:t>
      </w:r>
    </w:p>
    <w:p w14:paraId="5DD3734C" w14:textId="73AF21E6" w:rsidR="00BD2CBC" w:rsidRPr="00F2248F" w:rsidRDefault="00BD2CBC" w:rsidP="00286FED">
      <w:pPr>
        <w:jc w:val="both"/>
        <w:rPr>
          <w:rFonts w:ascii="Arial" w:hAnsi="Arial" w:cs="Arial"/>
          <w:szCs w:val="19"/>
        </w:rPr>
      </w:pPr>
      <w:r w:rsidRPr="00F2248F">
        <w:rPr>
          <w:rFonts w:ascii="Arial" w:hAnsi="Arial" w:cs="Arial"/>
          <w:szCs w:val="19"/>
          <w:shd w:val="clear" w:color="auto" w:fill="B6DDE8" w:themeFill="accent5" w:themeFillTint="66"/>
        </w:rPr>
        <w:sym w:font="Wingdings" w:char="F071"/>
      </w:r>
      <w:r w:rsidRPr="00F2248F">
        <w:rPr>
          <w:rFonts w:ascii="Arial" w:hAnsi="Arial" w:cs="Arial"/>
          <w:szCs w:val="19"/>
        </w:rPr>
        <w:t xml:space="preserve"> Les esquisses éventuellement réalisées par l’architecte</w:t>
      </w:r>
    </w:p>
    <w:p w14:paraId="20B469AB" w14:textId="77777777" w:rsidR="00BD2CBC" w:rsidRPr="00F2248F" w:rsidRDefault="00BD2CBC" w:rsidP="00286FED">
      <w:pPr>
        <w:jc w:val="both"/>
        <w:rPr>
          <w:rFonts w:ascii="Arial" w:hAnsi="Arial" w:cs="Arial"/>
          <w:szCs w:val="19"/>
        </w:rPr>
      </w:pPr>
    </w:p>
    <w:p w14:paraId="5A3CA67C" w14:textId="5DC40CF5" w:rsidR="000958E7" w:rsidRPr="00F2248F" w:rsidRDefault="000958E7" w:rsidP="00286FED">
      <w:pPr>
        <w:jc w:val="both"/>
        <w:rPr>
          <w:rFonts w:ascii="Arial" w:hAnsi="Arial" w:cs="Arial"/>
          <w:szCs w:val="19"/>
        </w:rPr>
      </w:pPr>
      <w:r w:rsidRPr="00F2248F">
        <w:rPr>
          <w:rFonts w:ascii="Arial" w:hAnsi="Arial" w:cs="Arial"/>
          <w:szCs w:val="19"/>
        </w:rPr>
        <w:t>Ces pièces sont complémentaires et indissociables.</w:t>
      </w:r>
    </w:p>
    <w:p w14:paraId="4531F95B" w14:textId="77777777" w:rsidR="00F46BA3" w:rsidRPr="00F2248F" w:rsidRDefault="00F46BA3" w:rsidP="00286FED">
      <w:pPr>
        <w:jc w:val="both"/>
        <w:rPr>
          <w:rFonts w:ascii="Arial" w:hAnsi="Arial" w:cs="Arial"/>
          <w:szCs w:val="19"/>
        </w:rPr>
      </w:pPr>
    </w:p>
    <w:p w14:paraId="209ACEB7" w14:textId="2941D967" w:rsidR="002C6D11" w:rsidRPr="00F2248F" w:rsidRDefault="002C6D11" w:rsidP="00286FED">
      <w:pPr>
        <w:pStyle w:val="Titre2"/>
        <w:spacing w:before="0" w:after="0"/>
        <w:rPr>
          <w:rFonts w:ascii="Arial" w:hAnsi="Arial" w:cs="Arial"/>
        </w:rPr>
      </w:pPr>
      <w:r w:rsidRPr="00F2248F">
        <w:rPr>
          <w:rFonts w:ascii="Arial" w:hAnsi="Arial" w:cs="Arial"/>
        </w:rPr>
        <w:t xml:space="preserve">Article 4 – BUDGET TRAVAUX ET MONTANT DE LA REMUNERATION </w:t>
      </w:r>
    </w:p>
    <w:p w14:paraId="7DC339EE" w14:textId="77777777" w:rsidR="00286FED" w:rsidRPr="00F2248F" w:rsidRDefault="00286FED" w:rsidP="00286FED">
      <w:pPr>
        <w:jc w:val="both"/>
        <w:rPr>
          <w:rFonts w:ascii="Arial" w:hAnsi="Arial" w:cs="Arial"/>
          <w:szCs w:val="19"/>
        </w:rPr>
      </w:pPr>
      <w:bookmarkStart w:id="11" w:name="_Hlk94013117"/>
    </w:p>
    <w:p w14:paraId="76C35AC0" w14:textId="77777777" w:rsidR="0059190E" w:rsidRPr="00F2248F" w:rsidRDefault="0059190E" w:rsidP="0059190E">
      <w:pPr>
        <w:pStyle w:val="Titre4"/>
        <w:spacing w:before="0" w:after="0"/>
        <w:rPr>
          <w:rFonts w:ascii="Arial" w:hAnsi="Arial" w:cs="Arial"/>
        </w:rPr>
      </w:pPr>
      <w:bookmarkStart w:id="12" w:name="_Hlk94016216"/>
      <w:r w:rsidRPr="00F2248F">
        <w:rPr>
          <w:rFonts w:ascii="Arial" w:hAnsi="Arial" w:cs="Arial"/>
        </w:rPr>
        <w:t>Article 4.1 – Budget travaux du client</w:t>
      </w:r>
    </w:p>
    <w:p w14:paraId="337DA4F9" w14:textId="77777777" w:rsidR="0059190E" w:rsidRPr="00F2248F" w:rsidRDefault="0059190E" w:rsidP="00286FED">
      <w:pPr>
        <w:jc w:val="both"/>
        <w:rPr>
          <w:rFonts w:ascii="Arial" w:hAnsi="Arial" w:cs="Arial"/>
          <w:szCs w:val="19"/>
        </w:rPr>
      </w:pPr>
    </w:p>
    <w:p w14:paraId="6631BCF8" w14:textId="40131F2B" w:rsidR="00937436" w:rsidRPr="00F2248F" w:rsidRDefault="00F46BA3" w:rsidP="00286FED">
      <w:pPr>
        <w:jc w:val="both"/>
        <w:rPr>
          <w:rFonts w:ascii="Arial" w:hAnsi="Arial" w:cs="Arial"/>
          <w:szCs w:val="19"/>
          <w:shd w:val="clear" w:color="auto" w:fill="95B3D7" w:themeFill="accent1" w:themeFillTint="99"/>
        </w:rPr>
      </w:pPr>
      <w:r w:rsidRPr="00F2248F">
        <w:rPr>
          <w:rFonts w:ascii="Arial" w:hAnsi="Arial" w:cs="Arial"/>
          <w:szCs w:val="19"/>
        </w:rPr>
        <w:t xml:space="preserve">Au jour de la signature du contrat, le client déclare disposer d’un budget pour la réalisation des travaux de : </w:t>
      </w:r>
    </w:p>
    <w:tbl>
      <w:tblPr>
        <w:tblW w:w="10065" w:type="dxa"/>
        <w:tblLayout w:type="fixed"/>
        <w:tblCellMar>
          <w:left w:w="70" w:type="dxa"/>
          <w:right w:w="70" w:type="dxa"/>
        </w:tblCellMar>
        <w:tblLook w:val="0000" w:firstRow="0" w:lastRow="0" w:firstColumn="0" w:lastColumn="0" w:noHBand="0" w:noVBand="0"/>
      </w:tblPr>
      <w:tblGrid>
        <w:gridCol w:w="4820"/>
        <w:gridCol w:w="5245"/>
      </w:tblGrid>
      <w:tr w:rsidR="00937436" w:rsidRPr="00F2248F" w14:paraId="35CF0E16" w14:textId="77777777" w:rsidTr="00937436">
        <w:trPr>
          <w:cantSplit/>
          <w:trHeight w:val="283"/>
        </w:trPr>
        <w:tc>
          <w:tcPr>
            <w:tcW w:w="4820" w:type="dxa"/>
            <w:shd w:val="clear" w:color="auto" w:fill="B6DDE8" w:themeFill="accent5" w:themeFillTint="66"/>
            <w:vAlign w:val="center"/>
          </w:tcPr>
          <w:bookmarkStart w:id="13" w:name="_Hlk94005105"/>
          <w:p w14:paraId="1D2B678A" w14:textId="6B9FDD0C" w:rsidR="00937436" w:rsidRPr="00F2248F" w:rsidRDefault="00937436" w:rsidP="00286FED">
            <w:pPr>
              <w:jc w:val="both"/>
              <w:rPr>
                <w:rFonts w:ascii="Arial" w:hAnsi="Arial" w:cs="Arial"/>
                <w:szCs w:val="19"/>
              </w:rPr>
            </w:pPr>
            <w:r w:rsidRPr="00F2248F">
              <w:rPr>
                <w:rFonts w:ascii="Arial" w:hAnsi="Arial" w:cs="Arial"/>
                <w:szCs w:val="19"/>
              </w:rPr>
              <w:fldChar w:fldCharType="begin">
                <w:ffData>
                  <w:name w:val=""/>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c>
          <w:tcPr>
            <w:tcW w:w="5245" w:type="dxa"/>
            <w:vAlign w:val="center"/>
          </w:tcPr>
          <w:p w14:paraId="252FCCC3" w14:textId="4F20BC21" w:rsidR="00937436" w:rsidRPr="00F2248F" w:rsidRDefault="00F2248F" w:rsidP="00286FED">
            <w:pPr>
              <w:jc w:val="both"/>
              <w:rPr>
                <w:rFonts w:ascii="Arial" w:hAnsi="Arial" w:cs="Arial"/>
                <w:szCs w:val="19"/>
              </w:rPr>
            </w:pPr>
            <w:r>
              <w:rPr>
                <w:rFonts w:ascii="Arial" w:hAnsi="Arial" w:cs="Arial"/>
                <w:szCs w:val="19"/>
              </w:rPr>
              <w:t>XPF</w:t>
            </w:r>
            <w:r w:rsidR="00937436" w:rsidRPr="00F2248F">
              <w:rPr>
                <w:rFonts w:ascii="Arial" w:hAnsi="Arial" w:cs="Arial"/>
                <w:szCs w:val="19"/>
              </w:rPr>
              <w:t xml:space="preserve"> TTC (y compris les VRD).</w:t>
            </w:r>
          </w:p>
        </w:tc>
      </w:tr>
      <w:bookmarkEnd w:id="13"/>
    </w:tbl>
    <w:p w14:paraId="6A591148" w14:textId="77777777" w:rsidR="00F46BA3" w:rsidRPr="00F2248F" w:rsidRDefault="00F46BA3" w:rsidP="00286FED">
      <w:pPr>
        <w:jc w:val="both"/>
        <w:rPr>
          <w:rFonts w:ascii="Arial" w:hAnsi="Arial" w:cs="Arial"/>
          <w:szCs w:val="19"/>
        </w:rPr>
      </w:pPr>
    </w:p>
    <w:p w14:paraId="75F8E094" w14:textId="77777777" w:rsidR="00F46BA3" w:rsidRPr="00F2248F" w:rsidRDefault="00F46BA3" w:rsidP="00286FED">
      <w:pPr>
        <w:jc w:val="both"/>
        <w:rPr>
          <w:rFonts w:ascii="Arial" w:hAnsi="Arial" w:cs="Arial"/>
          <w:strike/>
          <w:szCs w:val="19"/>
        </w:rPr>
      </w:pPr>
      <w:r w:rsidRPr="00F2248F">
        <w:rPr>
          <w:rFonts w:ascii="Arial" w:hAnsi="Arial" w:cs="Arial"/>
          <w:szCs w:val="19"/>
        </w:rPr>
        <w:t xml:space="preserve">Il est informé qu’à ce montant s’ajoutera le montant des honoraires de l’architecte et que d’autres dépenses seront à sa charge </w:t>
      </w:r>
      <w:r w:rsidRPr="00F2248F">
        <w:rPr>
          <w:rFonts w:ascii="Arial" w:hAnsi="Arial" w:cs="Arial"/>
          <w:szCs w:val="19"/>
          <w:highlight w:val="yellow"/>
        </w:rPr>
        <w:t>(taxe d’aménagement</w:t>
      </w:r>
      <w:r w:rsidRPr="00F2248F">
        <w:rPr>
          <w:rFonts w:ascii="Arial" w:hAnsi="Arial" w:cs="Arial"/>
          <w:szCs w:val="19"/>
        </w:rPr>
        <w:t xml:space="preserve">, frais de raccordement aux réseaux, étude de sol, étude thermique, relevé de géomètre, etc.). </w:t>
      </w:r>
    </w:p>
    <w:p w14:paraId="67CC7D68" w14:textId="77777777" w:rsidR="00F46BA3" w:rsidRPr="00F2248F" w:rsidRDefault="00F46BA3" w:rsidP="00286FED">
      <w:pPr>
        <w:jc w:val="both"/>
        <w:rPr>
          <w:rFonts w:ascii="Arial" w:hAnsi="Arial" w:cs="Arial"/>
          <w:szCs w:val="19"/>
        </w:rPr>
      </w:pPr>
    </w:p>
    <w:p w14:paraId="2AF3F180" w14:textId="77777777" w:rsidR="00F46BA3" w:rsidRPr="00F2248F" w:rsidRDefault="00F46BA3" w:rsidP="00286FED">
      <w:pPr>
        <w:jc w:val="both"/>
        <w:rPr>
          <w:rFonts w:ascii="Arial" w:hAnsi="Arial" w:cs="Arial"/>
          <w:szCs w:val="19"/>
        </w:rPr>
      </w:pPr>
      <w:r w:rsidRPr="00F2248F">
        <w:rPr>
          <w:rFonts w:ascii="Arial" w:hAnsi="Arial" w:cs="Arial"/>
          <w:szCs w:val="19"/>
        </w:rPr>
        <w:t>En cas de travaux de rénovation, le client reconnaît avoir connaissance des risques de travaux supplémentaires nécessaires et non prévus découverts en cours de réalisation et s’engage à les prendre en charge. L’architecte assiste son client dans la recherche d’adaptations financières si cela est faisable.</w:t>
      </w:r>
    </w:p>
    <w:bookmarkEnd w:id="11"/>
    <w:p w14:paraId="23F3863B" w14:textId="77777777" w:rsidR="005A7785" w:rsidRPr="00F2248F" w:rsidRDefault="005A7785" w:rsidP="00286FED">
      <w:pPr>
        <w:jc w:val="both"/>
        <w:rPr>
          <w:rFonts w:ascii="Arial" w:hAnsi="Arial" w:cs="Arial"/>
          <w:szCs w:val="19"/>
        </w:rPr>
      </w:pPr>
    </w:p>
    <w:p w14:paraId="50714C77" w14:textId="77777777" w:rsidR="005A7785" w:rsidRPr="00F2248F" w:rsidRDefault="005A7785" w:rsidP="00286FED">
      <w:pPr>
        <w:jc w:val="both"/>
        <w:rPr>
          <w:rFonts w:ascii="Arial" w:hAnsi="Arial" w:cs="Arial"/>
          <w:szCs w:val="19"/>
        </w:rPr>
      </w:pPr>
      <w:r w:rsidRPr="00F2248F">
        <w:rPr>
          <w:rFonts w:ascii="Arial" w:hAnsi="Arial" w:cs="Arial"/>
          <w:szCs w:val="19"/>
        </w:rPr>
        <w:t>L'article 4.3 du présent contrat précise si le client a, ou non, recours à un ou plusieurs prêts bancaires pour assurer le financement de cette opération</w:t>
      </w:r>
    </w:p>
    <w:bookmarkEnd w:id="12"/>
    <w:p w14:paraId="1A531B2E" w14:textId="77777777" w:rsidR="00286FED" w:rsidRPr="00F2248F" w:rsidRDefault="00286FED" w:rsidP="00286FED">
      <w:pPr>
        <w:pStyle w:val="Titre4"/>
        <w:spacing w:before="0" w:after="0"/>
        <w:rPr>
          <w:rFonts w:ascii="Arial" w:hAnsi="Arial" w:cs="Arial"/>
        </w:rPr>
      </w:pPr>
    </w:p>
    <w:p w14:paraId="0E1289BF" w14:textId="45925852" w:rsidR="004C1E2E" w:rsidRPr="00F2248F" w:rsidRDefault="004C1E2E" w:rsidP="00286FED">
      <w:pPr>
        <w:pStyle w:val="Titre4"/>
        <w:spacing w:before="0" w:after="0"/>
        <w:rPr>
          <w:rFonts w:ascii="Arial" w:hAnsi="Arial" w:cs="Arial"/>
        </w:rPr>
      </w:pPr>
      <w:r w:rsidRPr="00F2248F">
        <w:rPr>
          <w:rFonts w:ascii="Arial" w:hAnsi="Arial" w:cs="Arial"/>
        </w:rPr>
        <w:t xml:space="preserve">Article 4.2 – Montant de la rémunération de l’architecte </w:t>
      </w:r>
    </w:p>
    <w:p w14:paraId="08F39FF2" w14:textId="77777777" w:rsidR="00286FED" w:rsidRPr="00F2248F" w:rsidRDefault="00286FED" w:rsidP="00286FED">
      <w:pPr>
        <w:jc w:val="both"/>
        <w:rPr>
          <w:rFonts w:ascii="Arial" w:hAnsi="Arial" w:cs="Arial"/>
          <w:szCs w:val="19"/>
        </w:rPr>
      </w:pPr>
    </w:p>
    <w:p w14:paraId="75712B75" w14:textId="2F17553B" w:rsidR="00937436" w:rsidRPr="00F2248F" w:rsidRDefault="00BC3E80" w:rsidP="00286FED">
      <w:pPr>
        <w:jc w:val="both"/>
        <w:rPr>
          <w:rFonts w:ascii="Arial" w:hAnsi="Arial" w:cs="Arial"/>
          <w:szCs w:val="19"/>
        </w:rPr>
      </w:pPr>
      <w:bookmarkStart w:id="14" w:name="_Hlk94016240"/>
      <w:r w:rsidRPr="00F2248F">
        <w:rPr>
          <w:rFonts w:ascii="Arial" w:hAnsi="Arial" w:cs="Arial"/>
          <w:szCs w:val="19"/>
        </w:rPr>
        <w:t>Le montant forfaitaire de la rémunération de l’architecte est fixé à</w:t>
      </w:r>
      <w:r w:rsidR="001A0876" w:rsidRPr="00F2248F">
        <w:rPr>
          <w:rFonts w:ascii="Arial" w:hAnsi="Arial" w:cs="Arial"/>
          <w:szCs w:val="19"/>
        </w:rPr>
        <w:t xml:space="preserve"> </w:t>
      </w:r>
      <w:bookmarkStart w:id="15" w:name="_Hlk94013051"/>
      <w:r w:rsidR="001A0876" w:rsidRPr="00F2248F">
        <w:rPr>
          <w:rFonts w:ascii="Arial" w:hAnsi="Arial" w:cs="Arial"/>
          <w:shd w:val="clear" w:color="auto" w:fill="B6DDE8" w:themeFill="accent5" w:themeFillTint="66"/>
        </w:rPr>
        <w:tab/>
      </w:r>
      <w:r w:rsidR="001A0876" w:rsidRPr="00F2248F">
        <w:rPr>
          <w:rFonts w:ascii="Arial" w:hAnsi="Arial" w:cs="Arial"/>
          <w:shd w:val="clear" w:color="auto" w:fill="B6DDE8" w:themeFill="accent5" w:themeFillTint="66"/>
        </w:rPr>
        <w:tab/>
      </w:r>
      <w:r w:rsidR="001A0876" w:rsidRPr="00F2248F">
        <w:rPr>
          <w:rFonts w:ascii="Arial" w:hAnsi="Arial" w:cs="Arial"/>
          <w:shd w:val="clear" w:color="auto" w:fill="B6DDE8" w:themeFill="accent5" w:themeFillTint="66"/>
        </w:rPr>
        <w:tab/>
      </w:r>
      <w:bookmarkEnd w:id="15"/>
      <w:r w:rsidR="001A0876" w:rsidRPr="00F2248F">
        <w:rPr>
          <w:rFonts w:ascii="Arial" w:hAnsi="Arial" w:cs="Arial"/>
          <w:shd w:val="clear" w:color="auto" w:fill="FFFFFF" w:themeFill="background1"/>
        </w:rPr>
        <w:t xml:space="preserve"> </w:t>
      </w:r>
      <w:r w:rsidR="00F2248F">
        <w:rPr>
          <w:rFonts w:ascii="Arial" w:hAnsi="Arial" w:cs="Arial"/>
          <w:shd w:val="clear" w:color="auto" w:fill="FFFFFF" w:themeFill="background1"/>
        </w:rPr>
        <w:t>XPF</w:t>
      </w:r>
      <w:r w:rsidR="001A0876" w:rsidRPr="00F2248F">
        <w:rPr>
          <w:rFonts w:ascii="Arial" w:hAnsi="Arial" w:cs="Arial"/>
          <w:shd w:val="clear" w:color="auto" w:fill="FFFFFF" w:themeFill="background1"/>
        </w:rPr>
        <w:t xml:space="preserve"> TTC.</w:t>
      </w:r>
    </w:p>
    <w:p w14:paraId="620C19FC" w14:textId="77777777" w:rsidR="00BC3E80" w:rsidRPr="00F2248F" w:rsidRDefault="00BC3E80" w:rsidP="00286FED">
      <w:pPr>
        <w:jc w:val="both"/>
        <w:rPr>
          <w:rFonts w:ascii="Arial" w:hAnsi="Arial" w:cs="Arial"/>
          <w:szCs w:val="19"/>
        </w:rPr>
      </w:pPr>
      <w:r w:rsidRPr="00F2248F">
        <w:rPr>
          <w:rFonts w:ascii="Arial" w:hAnsi="Arial" w:cs="Arial"/>
          <w:szCs w:val="19"/>
        </w:rPr>
        <w:t xml:space="preserve">Etant entendu que le client verse à l'architecte, en plus des honoraires, la TVA aux taux en vigueur. Le cas échéant, l’architecte s’engage à reverser le trop-perçu de TVA au client, en fin d’opération. </w:t>
      </w:r>
    </w:p>
    <w:p w14:paraId="054DB89C" w14:textId="77777777" w:rsidR="00BC3E80" w:rsidRPr="00F2248F" w:rsidRDefault="00BC3E80" w:rsidP="00286FED">
      <w:pPr>
        <w:jc w:val="both"/>
        <w:rPr>
          <w:rFonts w:ascii="Arial" w:hAnsi="Arial" w:cs="Arial"/>
          <w:szCs w:val="19"/>
        </w:rPr>
      </w:pPr>
      <w:r w:rsidRPr="00F2248F">
        <w:rPr>
          <w:rFonts w:ascii="Arial" w:hAnsi="Arial" w:cs="Arial"/>
          <w:szCs w:val="19"/>
        </w:rPr>
        <w:t>La décomposition de la rémunération par élément de mission, les modalités et les conditions d’évolution de la rémunération sont définies à l’article 8 du présent contrat.</w:t>
      </w:r>
    </w:p>
    <w:p w14:paraId="11AFE6E8" w14:textId="77777777" w:rsidR="00BC3E80" w:rsidRPr="00F2248F" w:rsidRDefault="00BC3E80" w:rsidP="00286FED">
      <w:pPr>
        <w:jc w:val="both"/>
        <w:rPr>
          <w:rFonts w:ascii="Arial" w:hAnsi="Arial" w:cs="Arial"/>
          <w:szCs w:val="19"/>
        </w:rPr>
      </w:pPr>
    </w:p>
    <w:p w14:paraId="243A0888" w14:textId="2348C016" w:rsidR="00BC3E80" w:rsidRPr="00F2248F" w:rsidRDefault="00AD69E0" w:rsidP="00286FED">
      <w:pPr>
        <w:jc w:val="both"/>
        <w:rPr>
          <w:rFonts w:ascii="Arial" w:hAnsi="Arial" w:cs="Arial"/>
          <w:szCs w:val="19"/>
        </w:rPr>
      </w:pPr>
      <w:r w:rsidRPr="00F2248F">
        <w:rPr>
          <w:rFonts w:ascii="Arial" w:hAnsi="Arial" w:cs="Arial"/>
          <w:szCs w:val="19"/>
          <w:shd w:val="clear" w:color="auto" w:fill="B6DDE8" w:themeFill="accent5" w:themeFillTint="66"/>
        </w:rPr>
        <w:sym w:font="Wingdings" w:char="F071"/>
      </w:r>
      <w:r w:rsidR="00BC3E80" w:rsidRPr="00F2248F">
        <w:rPr>
          <w:rFonts w:ascii="Arial" w:hAnsi="Arial" w:cs="Arial"/>
          <w:szCs w:val="19"/>
        </w:rPr>
        <w:t xml:space="preserve"> Frais d’assurance inclus</w:t>
      </w:r>
      <w:r w:rsidR="00BC3E80" w:rsidRPr="00F2248F">
        <w:rPr>
          <w:rFonts w:ascii="Arial" w:hAnsi="Arial" w:cs="Arial"/>
        </w:rPr>
        <w:t>.</w:t>
      </w:r>
    </w:p>
    <w:p w14:paraId="238E9A27" w14:textId="3D809F3C" w:rsidR="00BC3E80" w:rsidRPr="00F2248F" w:rsidRDefault="00AD69E0" w:rsidP="00286FED">
      <w:pPr>
        <w:jc w:val="both"/>
        <w:rPr>
          <w:rFonts w:ascii="Arial" w:hAnsi="Arial" w:cs="Arial"/>
        </w:rPr>
      </w:pPr>
      <w:r w:rsidRPr="00F2248F">
        <w:rPr>
          <w:rFonts w:ascii="Arial" w:hAnsi="Arial" w:cs="Arial"/>
          <w:szCs w:val="19"/>
          <w:shd w:val="clear" w:color="auto" w:fill="B6DDE8" w:themeFill="accent5" w:themeFillTint="66"/>
        </w:rPr>
        <w:sym w:font="Wingdings" w:char="F071"/>
      </w:r>
      <w:r w:rsidR="00BC3E80" w:rsidRPr="00F2248F">
        <w:rPr>
          <w:rFonts w:ascii="Arial" w:hAnsi="Arial" w:cs="Arial"/>
        </w:rPr>
        <w:t xml:space="preserve"> Frais d’assurance en sus à hauteur de </w:t>
      </w:r>
      <w:r w:rsidR="001A0876" w:rsidRPr="00F2248F">
        <w:rPr>
          <w:rFonts w:ascii="Arial" w:hAnsi="Arial" w:cs="Arial"/>
          <w:shd w:val="clear" w:color="auto" w:fill="B6DDE8" w:themeFill="accent5" w:themeFillTint="66"/>
        </w:rPr>
        <w:tab/>
      </w:r>
      <w:r w:rsidR="001A0876" w:rsidRPr="00F2248F">
        <w:rPr>
          <w:rFonts w:ascii="Arial" w:hAnsi="Arial" w:cs="Arial"/>
          <w:shd w:val="clear" w:color="auto" w:fill="B6DDE8" w:themeFill="accent5" w:themeFillTint="66"/>
        </w:rPr>
        <w:tab/>
      </w:r>
      <w:r w:rsidR="001A0876" w:rsidRPr="00F2248F">
        <w:rPr>
          <w:rFonts w:ascii="Arial" w:hAnsi="Arial" w:cs="Arial"/>
          <w:shd w:val="clear" w:color="auto" w:fill="B6DDE8" w:themeFill="accent5" w:themeFillTint="66"/>
        </w:rPr>
        <w:tab/>
      </w:r>
      <w:r w:rsidR="00F70D75" w:rsidRPr="00F2248F">
        <w:rPr>
          <w:rFonts w:ascii="Arial" w:hAnsi="Arial" w:cs="Arial"/>
          <w:szCs w:val="19"/>
        </w:rPr>
        <w:t xml:space="preserve">  </w:t>
      </w:r>
    </w:p>
    <w:bookmarkEnd w:id="14"/>
    <w:p w14:paraId="4326A36D" w14:textId="77777777" w:rsidR="00286FED" w:rsidRPr="00F2248F" w:rsidRDefault="00286FED" w:rsidP="00286FED">
      <w:pPr>
        <w:pStyle w:val="Titre4"/>
        <w:spacing w:before="0" w:after="0"/>
        <w:rPr>
          <w:rFonts w:ascii="Arial" w:hAnsi="Arial" w:cs="Arial"/>
        </w:rPr>
      </w:pPr>
    </w:p>
    <w:p w14:paraId="0784E7CB" w14:textId="054BAC88" w:rsidR="004C1E2E" w:rsidRPr="00F2248F" w:rsidRDefault="004C1E2E" w:rsidP="00286FED">
      <w:pPr>
        <w:pStyle w:val="Titre4"/>
        <w:spacing w:before="0" w:after="0"/>
        <w:rPr>
          <w:rFonts w:ascii="Arial" w:hAnsi="Arial" w:cs="Arial"/>
          <w:highlight w:val="yellow"/>
        </w:rPr>
      </w:pPr>
      <w:r w:rsidRPr="00F2248F">
        <w:rPr>
          <w:rFonts w:ascii="Arial" w:hAnsi="Arial" w:cs="Arial"/>
          <w:highlight w:val="yellow"/>
        </w:rPr>
        <w:t xml:space="preserve">Article 4.3 – Protection des emprunteurs dans le domaine immobilier </w:t>
      </w:r>
    </w:p>
    <w:p w14:paraId="27C48839" w14:textId="77777777" w:rsidR="00286FED" w:rsidRPr="00F2248F" w:rsidRDefault="00286FED" w:rsidP="00286FED">
      <w:pPr>
        <w:jc w:val="both"/>
        <w:rPr>
          <w:rFonts w:ascii="Arial" w:hAnsi="Arial" w:cs="Arial"/>
          <w:highlight w:val="yellow"/>
        </w:rPr>
      </w:pPr>
    </w:p>
    <w:p w14:paraId="693EDE83" w14:textId="3C586FC4" w:rsidR="004C1E2E" w:rsidRPr="00F2248F" w:rsidRDefault="004C1E2E" w:rsidP="00286FED">
      <w:pPr>
        <w:jc w:val="both"/>
        <w:rPr>
          <w:rFonts w:ascii="Arial" w:hAnsi="Arial" w:cs="Arial"/>
          <w:highlight w:val="yellow"/>
        </w:rPr>
      </w:pPr>
      <w:bookmarkStart w:id="16" w:name="_Hlk94016286"/>
      <w:r w:rsidRPr="00F2248F">
        <w:rPr>
          <w:rFonts w:ascii="Arial" w:hAnsi="Arial" w:cs="Arial"/>
          <w:highlight w:val="yellow"/>
        </w:rPr>
        <w:t xml:space="preserve">Lorsque le </w:t>
      </w:r>
      <w:r w:rsidR="00874DFB" w:rsidRPr="00F2248F">
        <w:rPr>
          <w:rFonts w:ascii="Arial" w:hAnsi="Arial" w:cs="Arial"/>
          <w:highlight w:val="yellow"/>
        </w:rPr>
        <w:t>client</w:t>
      </w:r>
      <w:r w:rsidRPr="00F2248F">
        <w:rPr>
          <w:rFonts w:ascii="Arial" w:hAnsi="Arial" w:cs="Arial"/>
          <w:highlight w:val="yellow"/>
        </w:rPr>
        <w:t xml:space="preserve"> a recours à un prêt bancaire pour financer les dépenses liées à cette opération, il bénéficie d’un régime particulier obligatoire (sauf si le prêt est destiné à financer une activité</w:t>
      </w:r>
      <w:r w:rsidR="006E4593" w:rsidRPr="00F2248F">
        <w:rPr>
          <w:rFonts w:ascii="Arial" w:hAnsi="Arial" w:cs="Arial"/>
          <w:highlight w:val="yellow"/>
        </w:rPr>
        <w:t xml:space="preserve"> p</w:t>
      </w:r>
      <w:r w:rsidRPr="00F2248F">
        <w:rPr>
          <w:rFonts w:ascii="Arial" w:hAnsi="Arial" w:cs="Arial"/>
          <w:highlight w:val="yellow"/>
        </w:rPr>
        <w:t>rofessionnelle).</w:t>
      </w:r>
    </w:p>
    <w:p w14:paraId="1BB5E2E3" w14:textId="77777777" w:rsidR="004C1E2E" w:rsidRPr="00F2248F" w:rsidRDefault="004C1E2E" w:rsidP="00286FED">
      <w:pPr>
        <w:rPr>
          <w:rFonts w:ascii="Arial" w:hAnsi="Arial" w:cs="Arial"/>
          <w:highlight w:val="yellow"/>
        </w:rPr>
      </w:pPr>
    </w:p>
    <w:p w14:paraId="2CACD530" w14:textId="66574C85" w:rsidR="004C1E2E" w:rsidRPr="00F2248F" w:rsidRDefault="00AD69E0" w:rsidP="00286FED">
      <w:pPr>
        <w:rPr>
          <w:rFonts w:ascii="Arial" w:hAnsi="Arial" w:cs="Arial"/>
          <w:szCs w:val="19"/>
          <w:highlight w:val="yellow"/>
        </w:rPr>
      </w:pPr>
      <w:r w:rsidRPr="00F2248F">
        <w:rPr>
          <w:rFonts w:ascii="Arial" w:hAnsi="Arial" w:cs="Arial"/>
          <w:szCs w:val="19"/>
          <w:highlight w:val="yellow"/>
          <w:shd w:val="clear" w:color="auto" w:fill="B6DDE8" w:themeFill="accent5" w:themeFillTint="66"/>
        </w:rPr>
        <w:sym w:font="Wingdings" w:char="F071"/>
      </w:r>
      <w:r w:rsidR="004C1E2E" w:rsidRPr="00F2248F">
        <w:rPr>
          <w:rFonts w:ascii="Arial" w:hAnsi="Arial" w:cs="Arial"/>
          <w:szCs w:val="19"/>
          <w:highlight w:val="yellow"/>
        </w:rPr>
        <w:t xml:space="preserve">  Le </w:t>
      </w:r>
      <w:r w:rsidR="00874DFB" w:rsidRPr="00F2248F">
        <w:rPr>
          <w:rFonts w:ascii="Arial" w:hAnsi="Arial" w:cs="Arial"/>
          <w:szCs w:val="19"/>
          <w:highlight w:val="yellow"/>
        </w:rPr>
        <w:t>client</w:t>
      </w:r>
      <w:r w:rsidR="004C1E2E" w:rsidRPr="00F2248F">
        <w:rPr>
          <w:rFonts w:ascii="Arial" w:hAnsi="Arial" w:cs="Arial"/>
          <w:szCs w:val="19"/>
          <w:highlight w:val="yellow"/>
        </w:rPr>
        <w:t xml:space="preserve"> n’envisage pas de recourir à un prêt</w:t>
      </w:r>
    </w:p>
    <w:p w14:paraId="0C22D20A" w14:textId="2EE07FBB" w:rsidR="004C1E2E" w:rsidRPr="00F2248F" w:rsidRDefault="004C1E2E" w:rsidP="00286FED">
      <w:pPr>
        <w:rPr>
          <w:rFonts w:ascii="Arial" w:hAnsi="Arial" w:cs="Arial"/>
          <w:szCs w:val="19"/>
          <w:highlight w:val="yellow"/>
        </w:rPr>
      </w:pPr>
    </w:p>
    <w:p w14:paraId="75910850" w14:textId="409F57C7" w:rsidR="004C1E2E" w:rsidRPr="00F2248F" w:rsidRDefault="004C1E2E" w:rsidP="00286FED">
      <w:pPr>
        <w:jc w:val="both"/>
        <w:rPr>
          <w:rFonts w:ascii="Arial" w:hAnsi="Arial" w:cs="Arial"/>
          <w:szCs w:val="19"/>
          <w:highlight w:val="yellow"/>
        </w:rPr>
      </w:pPr>
      <w:r w:rsidRPr="00F2248F">
        <w:rPr>
          <w:rFonts w:ascii="Arial" w:hAnsi="Arial" w:cs="Arial"/>
          <w:szCs w:val="19"/>
          <w:highlight w:val="yellow"/>
        </w:rPr>
        <w:t xml:space="preserve">Il recopie de sa main, en toutes lettres, la mention suivante : « Je soussigné, ............. (Nom et Prénom), </w:t>
      </w:r>
      <w:r w:rsidR="008641F3" w:rsidRPr="00F2248F">
        <w:rPr>
          <w:rFonts w:ascii="Arial" w:hAnsi="Arial" w:cs="Arial"/>
          <w:szCs w:val="19"/>
          <w:highlight w:val="yellow"/>
        </w:rPr>
        <w:t>maître d’ouvrage</w:t>
      </w:r>
      <w:r w:rsidRPr="00F2248F">
        <w:rPr>
          <w:rFonts w:ascii="Arial" w:hAnsi="Arial" w:cs="Arial"/>
          <w:szCs w:val="19"/>
          <w:highlight w:val="yellow"/>
        </w:rPr>
        <w:t>, déclare ne pas demander de prêt pour la réalisation de cette opération et reconnaît avoir été informé des conséquences de ma renonciation et notamment du fait que, si je recourais néanmoins à un prêt, je ne pourrais me prévaloir du bénéfice des dispositions protectrices du Code de la consommation relatives au crédit immobilier » (art. L. 313-42 du Code de la consommation).</w:t>
      </w:r>
    </w:p>
    <w:p w14:paraId="5C739EDE" w14:textId="5AA291D3" w:rsidR="004C1E2E" w:rsidRPr="00F2248F" w:rsidRDefault="004C1E2E" w:rsidP="00286FED">
      <w:pPr>
        <w:rPr>
          <w:rFonts w:ascii="Arial" w:hAnsi="Arial" w:cs="Arial"/>
          <w:szCs w:val="19"/>
          <w:highlight w:val="yellow"/>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1A0876" w:rsidRPr="00F2248F" w14:paraId="4A96BB2D"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51FF4F6C" w14:textId="77777777" w:rsidR="001A0876" w:rsidRPr="00F2248F" w:rsidRDefault="001A0876" w:rsidP="00286FED">
            <w:pPr>
              <w:jc w:val="both"/>
              <w:rPr>
                <w:rFonts w:ascii="Arial" w:hAnsi="Arial" w:cs="Arial"/>
                <w:szCs w:val="19"/>
                <w:highlight w:val="yellow"/>
              </w:rPr>
            </w:pPr>
            <w:r w:rsidRPr="00F2248F">
              <w:rPr>
                <w:rFonts w:ascii="Arial" w:hAnsi="Arial" w:cs="Arial"/>
                <w:szCs w:val="19"/>
                <w:highlight w:val="yellow"/>
              </w:rPr>
              <w:fldChar w:fldCharType="begin">
                <w:ffData>
                  <w:name w:val="Texte123"/>
                  <w:enabled/>
                  <w:calcOnExit w:val="0"/>
                  <w:textInput/>
                </w:ffData>
              </w:fldChar>
            </w:r>
            <w:r w:rsidRPr="00F2248F">
              <w:rPr>
                <w:rFonts w:ascii="Arial" w:hAnsi="Arial" w:cs="Arial"/>
                <w:szCs w:val="19"/>
                <w:highlight w:val="yellow"/>
              </w:rPr>
              <w:instrText xml:space="preserve"> FORMTEXT </w:instrText>
            </w:r>
            <w:r w:rsidR="00000000" w:rsidRPr="00F2248F">
              <w:rPr>
                <w:rFonts w:ascii="Arial" w:hAnsi="Arial" w:cs="Arial"/>
                <w:szCs w:val="19"/>
                <w:highlight w:val="yellow"/>
              </w:rPr>
            </w:r>
            <w:r w:rsidR="00000000" w:rsidRPr="00F2248F">
              <w:rPr>
                <w:rFonts w:ascii="Arial" w:hAnsi="Arial" w:cs="Arial"/>
                <w:szCs w:val="19"/>
                <w:highlight w:val="yellow"/>
              </w:rPr>
              <w:fldChar w:fldCharType="separate"/>
            </w:r>
            <w:r w:rsidRPr="00F2248F">
              <w:rPr>
                <w:rFonts w:ascii="Arial" w:hAnsi="Arial" w:cs="Arial"/>
                <w:szCs w:val="19"/>
                <w:highlight w:val="yellow"/>
              </w:rPr>
              <w:fldChar w:fldCharType="end"/>
            </w:r>
          </w:p>
        </w:tc>
      </w:tr>
      <w:tr w:rsidR="001A0876" w:rsidRPr="00F2248F" w14:paraId="34E8481B"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13977821" w14:textId="77777777" w:rsidR="001A0876" w:rsidRPr="00F2248F" w:rsidRDefault="001A0876" w:rsidP="00286FED">
            <w:pPr>
              <w:jc w:val="both"/>
              <w:rPr>
                <w:rFonts w:ascii="Arial" w:hAnsi="Arial" w:cs="Arial"/>
                <w:szCs w:val="19"/>
                <w:highlight w:val="yellow"/>
              </w:rPr>
            </w:pPr>
            <w:r w:rsidRPr="00F2248F">
              <w:rPr>
                <w:rFonts w:ascii="Arial" w:hAnsi="Arial" w:cs="Arial"/>
                <w:szCs w:val="19"/>
                <w:highlight w:val="yellow"/>
              </w:rPr>
              <w:fldChar w:fldCharType="begin">
                <w:ffData>
                  <w:name w:val="Texte123"/>
                  <w:enabled/>
                  <w:calcOnExit w:val="0"/>
                  <w:textInput/>
                </w:ffData>
              </w:fldChar>
            </w:r>
            <w:r w:rsidRPr="00F2248F">
              <w:rPr>
                <w:rFonts w:ascii="Arial" w:hAnsi="Arial" w:cs="Arial"/>
                <w:szCs w:val="19"/>
                <w:highlight w:val="yellow"/>
              </w:rPr>
              <w:instrText xml:space="preserve"> FORMTEXT </w:instrText>
            </w:r>
            <w:r w:rsidR="00000000" w:rsidRPr="00F2248F">
              <w:rPr>
                <w:rFonts w:ascii="Arial" w:hAnsi="Arial" w:cs="Arial"/>
                <w:szCs w:val="19"/>
                <w:highlight w:val="yellow"/>
              </w:rPr>
            </w:r>
            <w:r w:rsidR="00000000" w:rsidRPr="00F2248F">
              <w:rPr>
                <w:rFonts w:ascii="Arial" w:hAnsi="Arial" w:cs="Arial"/>
                <w:szCs w:val="19"/>
                <w:highlight w:val="yellow"/>
              </w:rPr>
              <w:fldChar w:fldCharType="separate"/>
            </w:r>
            <w:r w:rsidRPr="00F2248F">
              <w:rPr>
                <w:rFonts w:ascii="Arial" w:hAnsi="Arial" w:cs="Arial"/>
                <w:szCs w:val="19"/>
                <w:highlight w:val="yellow"/>
              </w:rPr>
              <w:fldChar w:fldCharType="end"/>
            </w:r>
          </w:p>
        </w:tc>
      </w:tr>
      <w:tr w:rsidR="001A0876" w:rsidRPr="00F2248F" w14:paraId="2F6566C8"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4E22FD8A" w14:textId="77777777" w:rsidR="001A0876" w:rsidRPr="00F2248F" w:rsidRDefault="001A0876" w:rsidP="00286FED">
            <w:pPr>
              <w:jc w:val="both"/>
              <w:rPr>
                <w:rFonts w:ascii="Arial" w:hAnsi="Arial" w:cs="Arial"/>
                <w:szCs w:val="19"/>
                <w:highlight w:val="yellow"/>
              </w:rPr>
            </w:pPr>
            <w:r w:rsidRPr="00F2248F">
              <w:rPr>
                <w:rFonts w:ascii="Arial" w:hAnsi="Arial" w:cs="Arial"/>
                <w:szCs w:val="19"/>
                <w:highlight w:val="yellow"/>
              </w:rPr>
              <w:fldChar w:fldCharType="begin">
                <w:ffData>
                  <w:name w:val="Texte123"/>
                  <w:enabled/>
                  <w:calcOnExit w:val="0"/>
                  <w:textInput/>
                </w:ffData>
              </w:fldChar>
            </w:r>
            <w:r w:rsidRPr="00F2248F">
              <w:rPr>
                <w:rFonts w:ascii="Arial" w:hAnsi="Arial" w:cs="Arial"/>
                <w:szCs w:val="19"/>
                <w:highlight w:val="yellow"/>
              </w:rPr>
              <w:instrText xml:space="preserve"> FORMTEXT </w:instrText>
            </w:r>
            <w:r w:rsidR="00000000" w:rsidRPr="00F2248F">
              <w:rPr>
                <w:rFonts w:ascii="Arial" w:hAnsi="Arial" w:cs="Arial"/>
                <w:szCs w:val="19"/>
                <w:highlight w:val="yellow"/>
              </w:rPr>
            </w:r>
            <w:r w:rsidR="00000000" w:rsidRPr="00F2248F">
              <w:rPr>
                <w:rFonts w:ascii="Arial" w:hAnsi="Arial" w:cs="Arial"/>
                <w:szCs w:val="19"/>
                <w:highlight w:val="yellow"/>
              </w:rPr>
              <w:fldChar w:fldCharType="separate"/>
            </w:r>
            <w:r w:rsidRPr="00F2248F">
              <w:rPr>
                <w:rFonts w:ascii="Arial" w:hAnsi="Arial" w:cs="Arial"/>
                <w:szCs w:val="19"/>
                <w:highlight w:val="yellow"/>
              </w:rPr>
              <w:fldChar w:fldCharType="end"/>
            </w:r>
          </w:p>
        </w:tc>
      </w:tr>
      <w:tr w:rsidR="001A0876" w:rsidRPr="00F2248F" w14:paraId="0240D440"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6024E3B7" w14:textId="77777777" w:rsidR="001A0876" w:rsidRPr="00F2248F" w:rsidRDefault="001A0876" w:rsidP="00286FED">
            <w:pPr>
              <w:jc w:val="both"/>
              <w:rPr>
                <w:rFonts w:ascii="Arial" w:hAnsi="Arial" w:cs="Arial"/>
                <w:szCs w:val="19"/>
                <w:highlight w:val="yellow"/>
              </w:rPr>
            </w:pPr>
            <w:r w:rsidRPr="00F2248F">
              <w:rPr>
                <w:rFonts w:ascii="Arial" w:hAnsi="Arial" w:cs="Arial"/>
                <w:szCs w:val="19"/>
                <w:highlight w:val="yellow"/>
              </w:rPr>
              <w:fldChar w:fldCharType="begin">
                <w:ffData>
                  <w:name w:val="Texte123"/>
                  <w:enabled/>
                  <w:calcOnExit w:val="0"/>
                  <w:textInput/>
                </w:ffData>
              </w:fldChar>
            </w:r>
            <w:r w:rsidRPr="00F2248F">
              <w:rPr>
                <w:rFonts w:ascii="Arial" w:hAnsi="Arial" w:cs="Arial"/>
                <w:szCs w:val="19"/>
                <w:highlight w:val="yellow"/>
              </w:rPr>
              <w:instrText xml:space="preserve"> FORMTEXT </w:instrText>
            </w:r>
            <w:r w:rsidR="00000000" w:rsidRPr="00F2248F">
              <w:rPr>
                <w:rFonts w:ascii="Arial" w:hAnsi="Arial" w:cs="Arial"/>
                <w:szCs w:val="19"/>
                <w:highlight w:val="yellow"/>
              </w:rPr>
            </w:r>
            <w:r w:rsidR="00000000" w:rsidRPr="00F2248F">
              <w:rPr>
                <w:rFonts w:ascii="Arial" w:hAnsi="Arial" w:cs="Arial"/>
                <w:szCs w:val="19"/>
                <w:highlight w:val="yellow"/>
              </w:rPr>
              <w:fldChar w:fldCharType="separate"/>
            </w:r>
            <w:r w:rsidRPr="00F2248F">
              <w:rPr>
                <w:rFonts w:ascii="Arial" w:hAnsi="Arial" w:cs="Arial"/>
                <w:szCs w:val="19"/>
                <w:highlight w:val="yellow"/>
              </w:rPr>
              <w:fldChar w:fldCharType="end"/>
            </w:r>
          </w:p>
        </w:tc>
      </w:tr>
      <w:tr w:rsidR="001A0876" w:rsidRPr="00F2248F" w14:paraId="10C74ECE"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0C1B5CE4" w14:textId="77777777" w:rsidR="001A0876" w:rsidRPr="00F2248F" w:rsidRDefault="001A0876" w:rsidP="00286FED">
            <w:pPr>
              <w:jc w:val="both"/>
              <w:rPr>
                <w:rFonts w:ascii="Arial" w:hAnsi="Arial" w:cs="Arial"/>
                <w:szCs w:val="19"/>
                <w:highlight w:val="yellow"/>
              </w:rPr>
            </w:pPr>
            <w:r w:rsidRPr="00F2248F">
              <w:rPr>
                <w:rFonts w:ascii="Arial" w:hAnsi="Arial" w:cs="Arial"/>
                <w:szCs w:val="19"/>
                <w:highlight w:val="yellow"/>
              </w:rPr>
              <w:fldChar w:fldCharType="begin">
                <w:ffData>
                  <w:name w:val="Texte123"/>
                  <w:enabled/>
                  <w:calcOnExit w:val="0"/>
                  <w:textInput/>
                </w:ffData>
              </w:fldChar>
            </w:r>
            <w:r w:rsidRPr="00F2248F">
              <w:rPr>
                <w:rFonts w:ascii="Arial" w:hAnsi="Arial" w:cs="Arial"/>
                <w:szCs w:val="19"/>
                <w:highlight w:val="yellow"/>
              </w:rPr>
              <w:instrText xml:space="preserve"> FORMTEXT </w:instrText>
            </w:r>
            <w:r w:rsidR="00000000" w:rsidRPr="00F2248F">
              <w:rPr>
                <w:rFonts w:ascii="Arial" w:hAnsi="Arial" w:cs="Arial"/>
                <w:szCs w:val="19"/>
                <w:highlight w:val="yellow"/>
              </w:rPr>
            </w:r>
            <w:r w:rsidR="00000000" w:rsidRPr="00F2248F">
              <w:rPr>
                <w:rFonts w:ascii="Arial" w:hAnsi="Arial" w:cs="Arial"/>
                <w:szCs w:val="19"/>
                <w:highlight w:val="yellow"/>
              </w:rPr>
              <w:fldChar w:fldCharType="separate"/>
            </w:r>
            <w:r w:rsidRPr="00F2248F">
              <w:rPr>
                <w:rFonts w:ascii="Arial" w:hAnsi="Arial" w:cs="Arial"/>
                <w:szCs w:val="19"/>
                <w:highlight w:val="yellow"/>
              </w:rPr>
              <w:fldChar w:fldCharType="end"/>
            </w:r>
          </w:p>
        </w:tc>
      </w:tr>
      <w:tr w:rsidR="001A0876" w:rsidRPr="00F2248F" w14:paraId="764E67E0"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4926F33E" w14:textId="77777777" w:rsidR="001A0876" w:rsidRPr="00F2248F" w:rsidRDefault="001A0876" w:rsidP="00286FED">
            <w:pPr>
              <w:jc w:val="both"/>
              <w:rPr>
                <w:rFonts w:ascii="Arial" w:hAnsi="Arial" w:cs="Arial"/>
                <w:szCs w:val="19"/>
                <w:highlight w:val="yellow"/>
              </w:rPr>
            </w:pPr>
            <w:r w:rsidRPr="00F2248F">
              <w:rPr>
                <w:rFonts w:ascii="Arial" w:hAnsi="Arial" w:cs="Arial"/>
                <w:szCs w:val="19"/>
                <w:highlight w:val="yellow"/>
              </w:rPr>
              <w:fldChar w:fldCharType="begin">
                <w:ffData>
                  <w:name w:val="Texte123"/>
                  <w:enabled/>
                  <w:calcOnExit w:val="0"/>
                  <w:textInput/>
                </w:ffData>
              </w:fldChar>
            </w:r>
            <w:r w:rsidRPr="00F2248F">
              <w:rPr>
                <w:rFonts w:ascii="Arial" w:hAnsi="Arial" w:cs="Arial"/>
                <w:szCs w:val="19"/>
                <w:highlight w:val="yellow"/>
              </w:rPr>
              <w:instrText xml:space="preserve"> FORMTEXT </w:instrText>
            </w:r>
            <w:r w:rsidR="00000000" w:rsidRPr="00F2248F">
              <w:rPr>
                <w:rFonts w:ascii="Arial" w:hAnsi="Arial" w:cs="Arial"/>
                <w:szCs w:val="19"/>
                <w:highlight w:val="yellow"/>
              </w:rPr>
            </w:r>
            <w:r w:rsidR="00000000" w:rsidRPr="00F2248F">
              <w:rPr>
                <w:rFonts w:ascii="Arial" w:hAnsi="Arial" w:cs="Arial"/>
                <w:szCs w:val="19"/>
                <w:highlight w:val="yellow"/>
              </w:rPr>
              <w:fldChar w:fldCharType="separate"/>
            </w:r>
            <w:r w:rsidRPr="00F2248F">
              <w:rPr>
                <w:rFonts w:ascii="Arial" w:hAnsi="Arial" w:cs="Arial"/>
                <w:szCs w:val="19"/>
                <w:highlight w:val="yellow"/>
              </w:rPr>
              <w:fldChar w:fldCharType="end"/>
            </w:r>
          </w:p>
        </w:tc>
      </w:tr>
      <w:tr w:rsidR="001A0876" w:rsidRPr="00F2248F" w14:paraId="0244B611"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38F3F682" w14:textId="77777777" w:rsidR="001A0876" w:rsidRPr="00F2248F" w:rsidRDefault="001A0876" w:rsidP="00286FED">
            <w:pPr>
              <w:jc w:val="both"/>
              <w:rPr>
                <w:rFonts w:ascii="Arial" w:hAnsi="Arial" w:cs="Arial"/>
                <w:szCs w:val="19"/>
                <w:highlight w:val="yellow"/>
              </w:rPr>
            </w:pPr>
            <w:r w:rsidRPr="00F2248F">
              <w:rPr>
                <w:rFonts w:ascii="Arial" w:hAnsi="Arial" w:cs="Arial"/>
                <w:szCs w:val="19"/>
                <w:highlight w:val="yellow"/>
              </w:rPr>
              <w:fldChar w:fldCharType="begin">
                <w:ffData>
                  <w:name w:val="Texte123"/>
                  <w:enabled/>
                  <w:calcOnExit w:val="0"/>
                  <w:textInput/>
                </w:ffData>
              </w:fldChar>
            </w:r>
            <w:r w:rsidRPr="00F2248F">
              <w:rPr>
                <w:rFonts w:ascii="Arial" w:hAnsi="Arial" w:cs="Arial"/>
                <w:szCs w:val="19"/>
                <w:highlight w:val="yellow"/>
              </w:rPr>
              <w:instrText xml:space="preserve"> FORMTEXT </w:instrText>
            </w:r>
            <w:r w:rsidR="00000000" w:rsidRPr="00F2248F">
              <w:rPr>
                <w:rFonts w:ascii="Arial" w:hAnsi="Arial" w:cs="Arial"/>
                <w:szCs w:val="19"/>
                <w:highlight w:val="yellow"/>
              </w:rPr>
            </w:r>
            <w:r w:rsidR="00000000" w:rsidRPr="00F2248F">
              <w:rPr>
                <w:rFonts w:ascii="Arial" w:hAnsi="Arial" w:cs="Arial"/>
                <w:szCs w:val="19"/>
                <w:highlight w:val="yellow"/>
              </w:rPr>
              <w:fldChar w:fldCharType="separate"/>
            </w:r>
            <w:r w:rsidRPr="00F2248F">
              <w:rPr>
                <w:rFonts w:ascii="Arial" w:hAnsi="Arial" w:cs="Arial"/>
                <w:szCs w:val="19"/>
                <w:highlight w:val="yellow"/>
              </w:rPr>
              <w:fldChar w:fldCharType="end"/>
            </w:r>
          </w:p>
        </w:tc>
      </w:tr>
      <w:tr w:rsidR="001A0876" w:rsidRPr="00F2248F" w14:paraId="7FA83DD9"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21095FAD" w14:textId="77777777" w:rsidR="001A0876" w:rsidRPr="00F2248F" w:rsidRDefault="001A0876" w:rsidP="00286FED">
            <w:pPr>
              <w:jc w:val="both"/>
              <w:rPr>
                <w:rFonts w:ascii="Arial" w:hAnsi="Arial" w:cs="Arial"/>
                <w:szCs w:val="19"/>
                <w:highlight w:val="yellow"/>
              </w:rPr>
            </w:pPr>
            <w:r w:rsidRPr="00F2248F">
              <w:rPr>
                <w:rFonts w:ascii="Arial" w:hAnsi="Arial" w:cs="Arial"/>
                <w:szCs w:val="19"/>
                <w:highlight w:val="yellow"/>
              </w:rPr>
              <w:fldChar w:fldCharType="begin">
                <w:ffData>
                  <w:name w:val="Texte123"/>
                  <w:enabled/>
                  <w:calcOnExit w:val="0"/>
                  <w:textInput/>
                </w:ffData>
              </w:fldChar>
            </w:r>
            <w:r w:rsidRPr="00F2248F">
              <w:rPr>
                <w:rFonts w:ascii="Arial" w:hAnsi="Arial" w:cs="Arial"/>
                <w:szCs w:val="19"/>
                <w:highlight w:val="yellow"/>
              </w:rPr>
              <w:instrText xml:space="preserve"> FORMTEXT </w:instrText>
            </w:r>
            <w:r w:rsidR="00000000" w:rsidRPr="00F2248F">
              <w:rPr>
                <w:rFonts w:ascii="Arial" w:hAnsi="Arial" w:cs="Arial"/>
                <w:szCs w:val="19"/>
                <w:highlight w:val="yellow"/>
              </w:rPr>
            </w:r>
            <w:r w:rsidR="00000000" w:rsidRPr="00F2248F">
              <w:rPr>
                <w:rFonts w:ascii="Arial" w:hAnsi="Arial" w:cs="Arial"/>
                <w:szCs w:val="19"/>
                <w:highlight w:val="yellow"/>
              </w:rPr>
              <w:fldChar w:fldCharType="separate"/>
            </w:r>
            <w:r w:rsidRPr="00F2248F">
              <w:rPr>
                <w:rFonts w:ascii="Arial" w:hAnsi="Arial" w:cs="Arial"/>
                <w:szCs w:val="19"/>
                <w:highlight w:val="yellow"/>
              </w:rPr>
              <w:fldChar w:fldCharType="end"/>
            </w:r>
          </w:p>
        </w:tc>
      </w:tr>
      <w:tr w:rsidR="001A0876" w:rsidRPr="00F2248F" w14:paraId="2DAA75B6"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7459A20B" w14:textId="77777777" w:rsidR="001A0876" w:rsidRPr="00F2248F" w:rsidRDefault="001A0876" w:rsidP="00286FED">
            <w:pPr>
              <w:jc w:val="both"/>
              <w:rPr>
                <w:rFonts w:ascii="Arial" w:hAnsi="Arial" w:cs="Arial"/>
                <w:szCs w:val="19"/>
                <w:highlight w:val="yellow"/>
              </w:rPr>
            </w:pPr>
            <w:r w:rsidRPr="00F2248F">
              <w:rPr>
                <w:rFonts w:ascii="Arial" w:hAnsi="Arial" w:cs="Arial"/>
                <w:szCs w:val="19"/>
                <w:highlight w:val="yellow"/>
              </w:rPr>
              <w:fldChar w:fldCharType="begin">
                <w:ffData>
                  <w:name w:val="Texte123"/>
                  <w:enabled/>
                  <w:calcOnExit w:val="0"/>
                  <w:textInput/>
                </w:ffData>
              </w:fldChar>
            </w:r>
            <w:r w:rsidRPr="00F2248F">
              <w:rPr>
                <w:rFonts w:ascii="Arial" w:hAnsi="Arial" w:cs="Arial"/>
                <w:szCs w:val="19"/>
                <w:highlight w:val="yellow"/>
              </w:rPr>
              <w:instrText xml:space="preserve"> FORMTEXT </w:instrText>
            </w:r>
            <w:r w:rsidR="00000000" w:rsidRPr="00F2248F">
              <w:rPr>
                <w:rFonts w:ascii="Arial" w:hAnsi="Arial" w:cs="Arial"/>
                <w:szCs w:val="19"/>
                <w:highlight w:val="yellow"/>
              </w:rPr>
            </w:r>
            <w:r w:rsidR="00000000" w:rsidRPr="00F2248F">
              <w:rPr>
                <w:rFonts w:ascii="Arial" w:hAnsi="Arial" w:cs="Arial"/>
                <w:szCs w:val="19"/>
                <w:highlight w:val="yellow"/>
              </w:rPr>
              <w:fldChar w:fldCharType="separate"/>
            </w:r>
            <w:r w:rsidRPr="00F2248F">
              <w:rPr>
                <w:rFonts w:ascii="Arial" w:hAnsi="Arial" w:cs="Arial"/>
                <w:szCs w:val="19"/>
                <w:highlight w:val="yellow"/>
              </w:rPr>
              <w:fldChar w:fldCharType="end"/>
            </w:r>
          </w:p>
        </w:tc>
      </w:tr>
      <w:tr w:rsidR="001A0876" w:rsidRPr="00F2248F" w14:paraId="67E6D318"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7F728860" w14:textId="77777777" w:rsidR="001A0876" w:rsidRPr="00F2248F" w:rsidRDefault="001A0876" w:rsidP="00286FED">
            <w:pPr>
              <w:jc w:val="both"/>
              <w:rPr>
                <w:rFonts w:ascii="Arial" w:hAnsi="Arial" w:cs="Arial"/>
                <w:szCs w:val="19"/>
                <w:highlight w:val="yellow"/>
              </w:rPr>
            </w:pPr>
            <w:r w:rsidRPr="00F2248F">
              <w:rPr>
                <w:rFonts w:ascii="Arial" w:hAnsi="Arial" w:cs="Arial"/>
                <w:szCs w:val="19"/>
                <w:highlight w:val="yellow"/>
              </w:rPr>
              <w:fldChar w:fldCharType="begin">
                <w:ffData>
                  <w:name w:val="Texte123"/>
                  <w:enabled/>
                  <w:calcOnExit w:val="0"/>
                  <w:textInput/>
                </w:ffData>
              </w:fldChar>
            </w:r>
            <w:r w:rsidRPr="00F2248F">
              <w:rPr>
                <w:rFonts w:ascii="Arial" w:hAnsi="Arial" w:cs="Arial"/>
                <w:szCs w:val="19"/>
                <w:highlight w:val="yellow"/>
              </w:rPr>
              <w:instrText xml:space="preserve"> FORMTEXT </w:instrText>
            </w:r>
            <w:r w:rsidR="00000000" w:rsidRPr="00F2248F">
              <w:rPr>
                <w:rFonts w:ascii="Arial" w:hAnsi="Arial" w:cs="Arial"/>
                <w:szCs w:val="19"/>
                <w:highlight w:val="yellow"/>
              </w:rPr>
            </w:r>
            <w:r w:rsidR="00000000" w:rsidRPr="00F2248F">
              <w:rPr>
                <w:rFonts w:ascii="Arial" w:hAnsi="Arial" w:cs="Arial"/>
                <w:szCs w:val="19"/>
                <w:highlight w:val="yellow"/>
              </w:rPr>
              <w:fldChar w:fldCharType="separate"/>
            </w:r>
            <w:r w:rsidRPr="00F2248F">
              <w:rPr>
                <w:rFonts w:ascii="Arial" w:hAnsi="Arial" w:cs="Arial"/>
                <w:szCs w:val="19"/>
                <w:highlight w:val="yellow"/>
              </w:rPr>
              <w:fldChar w:fldCharType="end"/>
            </w:r>
          </w:p>
        </w:tc>
      </w:tr>
      <w:tr w:rsidR="001A0876" w:rsidRPr="00F2248F" w14:paraId="4D57C59E"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1D3D2240" w14:textId="77777777" w:rsidR="001A0876" w:rsidRPr="00F2248F" w:rsidRDefault="001A0876" w:rsidP="00286FED">
            <w:pPr>
              <w:jc w:val="both"/>
              <w:rPr>
                <w:rFonts w:ascii="Arial" w:hAnsi="Arial" w:cs="Arial"/>
                <w:szCs w:val="19"/>
                <w:highlight w:val="yellow"/>
              </w:rPr>
            </w:pPr>
            <w:r w:rsidRPr="00F2248F">
              <w:rPr>
                <w:rFonts w:ascii="Arial" w:hAnsi="Arial" w:cs="Arial"/>
                <w:szCs w:val="19"/>
                <w:highlight w:val="yellow"/>
              </w:rPr>
              <w:fldChar w:fldCharType="begin">
                <w:ffData>
                  <w:name w:val="Texte123"/>
                  <w:enabled/>
                  <w:calcOnExit w:val="0"/>
                  <w:textInput/>
                </w:ffData>
              </w:fldChar>
            </w:r>
            <w:r w:rsidRPr="00F2248F">
              <w:rPr>
                <w:rFonts w:ascii="Arial" w:hAnsi="Arial" w:cs="Arial"/>
                <w:szCs w:val="19"/>
                <w:highlight w:val="yellow"/>
              </w:rPr>
              <w:instrText xml:space="preserve"> FORMTEXT </w:instrText>
            </w:r>
            <w:r w:rsidR="00000000" w:rsidRPr="00F2248F">
              <w:rPr>
                <w:rFonts w:ascii="Arial" w:hAnsi="Arial" w:cs="Arial"/>
                <w:szCs w:val="19"/>
                <w:highlight w:val="yellow"/>
              </w:rPr>
            </w:r>
            <w:r w:rsidR="00000000" w:rsidRPr="00F2248F">
              <w:rPr>
                <w:rFonts w:ascii="Arial" w:hAnsi="Arial" w:cs="Arial"/>
                <w:szCs w:val="19"/>
                <w:highlight w:val="yellow"/>
              </w:rPr>
              <w:fldChar w:fldCharType="separate"/>
            </w:r>
            <w:r w:rsidRPr="00F2248F">
              <w:rPr>
                <w:rFonts w:ascii="Arial" w:hAnsi="Arial" w:cs="Arial"/>
                <w:szCs w:val="19"/>
                <w:highlight w:val="yellow"/>
              </w:rPr>
              <w:fldChar w:fldCharType="end"/>
            </w:r>
          </w:p>
        </w:tc>
      </w:tr>
      <w:bookmarkStart w:id="17" w:name="_Hlk94005627"/>
      <w:tr w:rsidR="001A0876" w:rsidRPr="00F2248F" w14:paraId="67C7CAE9" w14:textId="77777777" w:rsidTr="001A0876">
        <w:trPr>
          <w:cantSplit/>
          <w:trHeight w:val="283"/>
        </w:trPr>
        <w:tc>
          <w:tcPr>
            <w:tcW w:w="10065" w:type="dxa"/>
            <w:tcBorders>
              <w:bottom w:val="dotted" w:sz="4" w:space="0" w:color="auto"/>
            </w:tcBorders>
            <w:shd w:val="clear" w:color="auto" w:fill="B6DDE8" w:themeFill="accent5" w:themeFillTint="66"/>
            <w:vAlign w:val="center"/>
          </w:tcPr>
          <w:p w14:paraId="3B452C78" w14:textId="77777777" w:rsidR="001A0876" w:rsidRPr="00F2248F" w:rsidRDefault="001A0876" w:rsidP="00286FED">
            <w:pPr>
              <w:jc w:val="both"/>
              <w:rPr>
                <w:rFonts w:ascii="Arial" w:hAnsi="Arial" w:cs="Arial"/>
                <w:szCs w:val="19"/>
                <w:highlight w:val="yellow"/>
              </w:rPr>
            </w:pPr>
            <w:r w:rsidRPr="00F2248F">
              <w:rPr>
                <w:rFonts w:ascii="Arial" w:hAnsi="Arial" w:cs="Arial"/>
                <w:szCs w:val="19"/>
                <w:highlight w:val="yellow"/>
              </w:rPr>
              <w:fldChar w:fldCharType="begin">
                <w:ffData>
                  <w:name w:val="Texte123"/>
                  <w:enabled/>
                  <w:calcOnExit w:val="0"/>
                  <w:textInput/>
                </w:ffData>
              </w:fldChar>
            </w:r>
            <w:r w:rsidRPr="00F2248F">
              <w:rPr>
                <w:rFonts w:ascii="Arial" w:hAnsi="Arial" w:cs="Arial"/>
                <w:szCs w:val="19"/>
                <w:highlight w:val="yellow"/>
              </w:rPr>
              <w:instrText xml:space="preserve"> FORMTEXT </w:instrText>
            </w:r>
            <w:r w:rsidR="00000000" w:rsidRPr="00F2248F">
              <w:rPr>
                <w:rFonts w:ascii="Arial" w:hAnsi="Arial" w:cs="Arial"/>
                <w:szCs w:val="19"/>
                <w:highlight w:val="yellow"/>
              </w:rPr>
            </w:r>
            <w:r w:rsidR="00000000" w:rsidRPr="00F2248F">
              <w:rPr>
                <w:rFonts w:ascii="Arial" w:hAnsi="Arial" w:cs="Arial"/>
                <w:szCs w:val="19"/>
                <w:highlight w:val="yellow"/>
              </w:rPr>
              <w:fldChar w:fldCharType="separate"/>
            </w:r>
            <w:r w:rsidRPr="00F2248F">
              <w:rPr>
                <w:rFonts w:ascii="Arial" w:hAnsi="Arial" w:cs="Arial"/>
                <w:szCs w:val="19"/>
                <w:highlight w:val="yellow"/>
              </w:rPr>
              <w:fldChar w:fldCharType="end"/>
            </w:r>
          </w:p>
        </w:tc>
      </w:tr>
      <w:bookmarkEnd w:id="17"/>
    </w:tbl>
    <w:p w14:paraId="4032ADE4" w14:textId="77777777" w:rsidR="004C1E2E" w:rsidRPr="00F2248F" w:rsidRDefault="004C1E2E" w:rsidP="00286FED">
      <w:pPr>
        <w:rPr>
          <w:rFonts w:ascii="Arial" w:hAnsi="Arial" w:cs="Arial"/>
          <w:szCs w:val="19"/>
          <w:highlight w:val="yellow"/>
        </w:rPr>
      </w:pPr>
    </w:p>
    <w:p w14:paraId="13FEE519" w14:textId="582F2339" w:rsidR="004C1E2E" w:rsidRPr="00F2248F" w:rsidRDefault="00AD69E0" w:rsidP="00286FED">
      <w:pPr>
        <w:rPr>
          <w:rFonts w:ascii="Arial" w:hAnsi="Arial" w:cs="Arial"/>
          <w:szCs w:val="19"/>
          <w:highlight w:val="yellow"/>
        </w:rPr>
      </w:pPr>
      <w:r w:rsidRPr="00F2248F">
        <w:rPr>
          <w:rFonts w:ascii="Arial" w:hAnsi="Arial" w:cs="Arial"/>
          <w:szCs w:val="19"/>
          <w:highlight w:val="yellow"/>
          <w:shd w:val="clear" w:color="auto" w:fill="B6DDE8" w:themeFill="accent5" w:themeFillTint="66"/>
        </w:rPr>
        <w:sym w:font="Wingdings" w:char="F071"/>
      </w:r>
      <w:r w:rsidR="004C1E2E" w:rsidRPr="00F2248F">
        <w:rPr>
          <w:rFonts w:ascii="Arial" w:hAnsi="Arial" w:cs="Arial"/>
          <w:szCs w:val="19"/>
          <w:highlight w:val="yellow"/>
        </w:rPr>
        <w:t xml:space="preserve">  Le </w:t>
      </w:r>
      <w:r w:rsidR="00874DFB" w:rsidRPr="00F2248F">
        <w:rPr>
          <w:rFonts w:ascii="Arial" w:hAnsi="Arial" w:cs="Arial"/>
          <w:szCs w:val="19"/>
          <w:highlight w:val="yellow"/>
        </w:rPr>
        <w:t>client</w:t>
      </w:r>
      <w:r w:rsidR="004C1E2E" w:rsidRPr="00F2248F">
        <w:rPr>
          <w:rFonts w:ascii="Arial" w:hAnsi="Arial" w:cs="Arial"/>
          <w:szCs w:val="19"/>
          <w:highlight w:val="yellow"/>
        </w:rPr>
        <w:t xml:space="preserve"> envisage de recourir à un prêt</w:t>
      </w:r>
    </w:p>
    <w:p w14:paraId="073CED8D" w14:textId="4771F078" w:rsidR="004C1E2E" w:rsidRPr="00F2248F" w:rsidRDefault="004C1E2E" w:rsidP="00286FED">
      <w:pPr>
        <w:rPr>
          <w:rFonts w:ascii="Arial" w:hAnsi="Arial" w:cs="Arial"/>
          <w:szCs w:val="19"/>
          <w:highlight w:val="yellow"/>
        </w:rPr>
      </w:pPr>
    </w:p>
    <w:p w14:paraId="792318E9" w14:textId="6DE6DC6D" w:rsidR="004C1E2E" w:rsidRPr="00F2248F" w:rsidRDefault="004C1E2E" w:rsidP="00286FED">
      <w:pPr>
        <w:rPr>
          <w:rFonts w:ascii="Arial" w:hAnsi="Arial" w:cs="Arial"/>
          <w:szCs w:val="19"/>
          <w:highlight w:val="yellow"/>
        </w:rPr>
      </w:pPr>
      <w:r w:rsidRPr="00F2248F">
        <w:rPr>
          <w:rFonts w:ascii="Arial" w:hAnsi="Arial" w:cs="Arial"/>
          <w:szCs w:val="19"/>
          <w:highlight w:val="yellow"/>
        </w:rPr>
        <w:t>Le contrat est alors signé sous la condition suspensive de l’obtention du ou des prêts suivants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4536"/>
        <w:gridCol w:w="5529"/>
      </w:tblGrid>
      <w:tr w:rsidR="001A0876" w:rsidRPr="00F2248F" w14:paraId="0F8582D4" w14:textId="77777777" w:rsidTr="001A0876">
        <w:trPr>
          <w:cantSplit/>
          <w:trHeight w:val="283"/>
        </w:trPr>
        <w:tc>
          <w:tcPr>
            <w:tcW w:w="4536" w:type="dxa"/>
            <w:tcBorders>
              <w:bottom w:val="nil"/>
            </w:tcBorders>
            <w:vAlign w:val="center"/>
          </w:tcPr>
          <w:p w14:paraId="106386F1" w14:textId="2EC1BFA7" w:rsidR="001A0876" w:rsidRPr="00F2248F" w:rsidRDefault="001A0876" w:rsidP="00286FED">
            <w:pPr>
              <w:jc w:val="both"/>
              <w:rPr>
                <w:rFonts w:ascii="Arial" w:hAnsi="Arial" w:cs="Arial"/>
                <w:szCs w:val="19"/>
                <w:highlight w:val="yellow"/>
              </w:rPr>
            </w:pPr>
            <w:r w:rsidRPr="00F2248F">
              <w:rPr>
                <w:rFonts w:ascii="Arial" w:hAnsi="Arial" w:cs="Arial"/>
                <w:szCs w:val="19"/>
                <w:highlight w:val="yellow"/>
              </w:rPr>
              <w:t xml:space="preserve">Montant total </w:t>
            </w:r>
            <w:r w:rsidR="00F2248F" w:rsidRPr="00F2248F">
              <w:rPr>
                <w:rFonts w:ascii="Arial" w:hAnsi="Arial" w:cs="Arial"/>
                <w:szCs w:val="19"/>
                <w:highlight w:val="yellow"/>
              </w:rPr>
              <w:t>XPF</w:t>
            </w:r>
            <w:r w:rsidRPr="00F2248F">
              <w:rPr>
                <w:rFonts w:ascii="Arial" w:hAnsi="Arial" w:cs="Arial"/>
                <w:szCs w:val="19"/>
                <w:highlight w:val="yellow"/>
              </w:rPr>
              <w:t xml:space="preserve"> à financer à l’aide de prêts </w:t>
            </w:r>
          </w:p>
        </w:tc>
        <w:tc>
          <w:tcPr>
            <w:tcW w:w="5529" w:type="dxa"/>
            <w:tcBorders>
              <w:top w:val="dotted" w:sz="4" w:space="0" w:color="auto"/>
              <w:bottom w:val="dotted" w:sz="4" w:space="0" w:color="auto"/>
            </w:tcBorders>
            <w:shd w:val="clear" w:color="auto" w:fill="B6DDE8" w:themeFill="accent5" w:themeFillTint="66"/>
            <w:vAlign w:val="center"/>
          </w:tcPr>
          <w:p w14:paraId="553C90A2" w14:textId="77777777" w:rsidR="001A0876" w:rsidRPr="00F2248F" w:rsidRDefault="001A0876" w:rsidP="00286FED">
            <w:pPr>
              <w:ind w:left="-1554"/>
              <w:jc w:val="both"/>
              <w:rPr>
                <w:rFonts w:ascii="Arial" w:hAnsi="Arial" w:cs="Arial"/>
                <w:szCs w:val="19"/>
                <w:highlight w:val="yellow"/>
              </w:rPr>
            </w:pPr>
            <w:r w:rsidRPr="00F2248F">
              <w:rPr>
                <w:rFonts w:ascii="Arial" w:hAnsi="Arial" w:cs="Arial"/>
                <w:szCs w:val="19"/>
                <w:highlight w:val="yellow"/>
              </w:rPr>
              <w:fldChar w:fldCharType="begin">
                <w:ffData>
                  <w:name w:val="Texte122"/>
                  <w:enabled/>
                  <w:calcOnExit w:val="0"/>
                  <w:textInput/>
                </w:ffData>
              </w:fldChar>
            </w:r>
            <w:r w:rsidRPr="00F2248F">
              <w:rPr>
                <w:rFonts w:ascii="Arial" w:hAnsi="Arial" w:cs="Arial"/>
                <w:szCs w:val="19"/>
                <w:highlight w:val="yellow"/>
              </w:rPr>
              <w:instrText xml:space="preserve"> FORMTEXT </w:instrText>
            </w:r>
            <w:r w:rsidR="00000000" w:rsidRPr="00F2248F">
              <w:rPr>
                <w:rFonts w:ascii="Arial" w:hAnsi="Arial" w:cs="Arial"/>
                <w:szCs w:val="19"/>
                <w:highlight w:val="yellow"/>
              </w:rPr>
            </w:r>
            <w:r w:rsidR="00000000" w:rsidRPr="00F2248F">
              <w:rPr>
                <w:rFonts w:ascii="Arial" w:hAnsi="Arial" w:cs="Arial"/>
                <w:szCs w:val="19"/>
                <w:highlight w:val="yellow"/>
              </w:rPr>
              <w:fldChar w:fldCharType="separate"/>
            </w:r>
            <w:r w:rsidRPr="00F2248F">
              <w:rPr>
                <w:rFonts w:ascii="Arial" w:hAnsi="Arial" w:cs="Arial"/>
                <w:szCs w:val="19"/>
                <w:highlight w:val="yellow"/>
              </w:rPr>
              <w:fldChar w:fldCharType="end"/>
            </w:r>
          </w:p>
        </w:tc>
      </w:tr>
    </w:tbl>
    <w:p w14:paraId="2F6813A2" w14:textId="650F3F58" w:rsidR="004C1E2E" w:rsidRPr="00F2248F" w:rsidRDefault="004C1E2E" w:rsidP="00286FED">
      <w:pPr>
        <w:jc w:val="both"/>
        <w:rPr>
          <w:rFonts w:ascii="Arial" w:hAnsi="Arial" w:cs="Arial"/>
          <w:szCs w:val="19"/>
          <w:highlight w:val="yellow"/>
        </w:rPr>
      </w:pPr>
      <w:r w:rsidRPr="00F2248F">
        <w:rPr>
          <w:rFonts w:ascii="Arial" w:hAnsi="Arial" w:cs="Arial"/>
          <w:szCs w:val="19"/>
          <w:highlight w:val="yellow"/>
        </w:rPr>
        <w:t>La condition suspensive commence à courir au jour de la signature du contrat et sa durée de validité est fixée à un mois. Pendant ce délai, aucun commencement d’exécution ne peut être exigé de l’architecte.</w:t>
      </w:r>
    </w:p>
    <w:p w14:paraId="46C5EE37" w14:textId="77777777" w:rsidR="004C1E2E" w:rsidRPr="00F2248F" w:rsidRDefault="004C1E2E" w:rsidP="00286FED">
      <w:pPr>
        <w:jc w:val="both"/>
        <w:rPr>
          <w:rFonts w:ascii="Arial" w:hAnsi="Arial" w:cs="Arial"/>
          <w:szCs w:val="19"/>
          <w:highlight w:val="yellow"/>
        </w:rPr>
      </w:pPr>
    </w:p>
    <w:p w14:paraId="32508EF2" w14:textId="0C49846B" w:rsidR="004C1E2E" w:rsidRPr="00F2248F" w:rsidRDefault="004C1E2E" w:rsidP="00286FED">
      <w:pPr>
        <w:jc w:val="both"/>
        <w:rPr>
          <w:rFonts w:ascii="Arial" w:hAnsi="Arial" w:cs="Arial"/>
          <w:szCs w:val="19"/>
          <w:highlight w:val="yellow"/>
        </w:rPr>
      </w:pPr>
      <w:r w:rsidRPr="00F2248F">
        <w:rPr>
          <w:rFonts w:ascii="Arial" w:hAnsi="Arial" w:cs="Arial"/>
          <w:szCs w:val="19"/>
          <w:highlight w:val="yellow"/>
        </w:rPr>
        <w:t xml:space="preserve">Le </w:t>
      </w:r>
      <w:r w:rsidR="00874DFB" w:rsidRPr="00F2248F">
        <w:rPr>
          <w:rFonts w:ascii="Arial" w:hAnsi="Arial" w:cs="Arial"/>
          <w:szCs w:val="19"/>
          <w:highlight w:val="yellow"/>
        </w:rPr>
        <w:t>client</w:t>
      </w:r>
      <w:r w:rsidRPr="00F2248F">
        <w:rPr>
          <w:rFonts w:ascii="Arial" w:hAnsi="Arial" w:cs="Arial"/>
          <w:szCs w:val="19"/>
          <w:highlight w:val="yellow"/>
        </w:rPr>
        <w:t xml:space="preserve"> s’engage au cours de cette période à contacter différents organismes bancaires</w:t>
      </w:r>
      <w:r w:rsidR="00702E6E" w:rsidRPr="00F2248F">
        <w:rPr>
          <w:rFonts w:ascii="Arial" w:hAnsi="Arial" w:cs="Arial"/>
          <w:szCs w:val="19"/>
          <w:highlight w:val="yellow"/>
        </w:rPr>
        <w:t xml:space="preserve"> (au minimum 2)</w:t>
      </w:r>
      <w:r w:rsidRPr="00F2248F">
        <w:rPr>
          <w:rFonts w:ascii="Arial" w:hAnsi="Arial" w:cs="Arial"/>
          <w:szCs w:val="19"/>
          <w:highlight w:val="yellow"/>
        </w:rPr>
        <w:t xml:space="preserve"> afin d’obtenir plusieurs offres préalables de prêts. Il s’engage à fournir dès réception à l’architecte une copie de chacune de ces offres préalables. </w:t>
      </w:r>
    </w:p>
    <w:p w14:paraId="5788A105" w14:textId="77777777" w:rsidR="004C1E2E" w:rsidRPr="00F2248F" w:rsidRDefault="004C1E2E" w:rsidP="00286FED">
      <w:pPr>
        <w:jc w:val="both"/>
        <w:rPr>
          <w:rFonts w:ascii="Arial" w:hAnsi="Arial" w:cs="Arial"/>
          <w:szCs w:val="19"/>
          <w:highlight w:val="yellow"/>
        </w:rPr>
      </w:pPr>
    </w:p>
    <w:p w14:paraId="2F96251E" w14:textId="77777777" w:rsidR="004C1E2E" w:rsidRPr="00F2248F" w:rsidRDefault="004C1E2E" w:rsidP="00286FED">
      <w:pPr>
        <w:jc w:val="both"/>
        <w:rPr>
          <w:rFonts w:ascii="Arial" w:hAnsi="Arial" w:cs="Arial"/>
          <w:szCs w:val="19"/>
          <w:highlight w:val="yellow"/>
        </w:rPr>
      </w:pPr>
      <w:r w:rsidRPr="00F2248F">
        <w:rPr>
          <w:rFonts w:ascii="Arial" w:hAnsi="Arial" w:cs="Arial"/>
          <w:szCs w:val="19"/>
          <w:highlight w:val="yellow"/>
        </w:rPr>
        <w:t>En l’absence d’obtention du ou des prêts dans le délai imparti, toute somme versée à l’avance par le maître de l’ouvrage à l’architecte est immédiatement et intégralement remboursable sans retenue ni indemnité à quelque titre que ce soit (art. L. 313-41 du Code de la consommation).</w:t>
      </w:r>
    </w:p>
    <w:p w14:paraId="2E1AC3BF" w14:textId="77777777" w:rsidR="004C1E2E" w:rsidRPr="00F2248F" w:rsidRDefault="004C1E2E" w:rsidP="00286FED">
      <w:pPr>
        <w:jc w:val="both"/>
        <w:rPr>
          <w:rFonts w:ascii="Arial" w:hAnsi="Arial" w:cs="Arial"/>
          <w:szCs w:val="19"/>
          <w:highlight w:val="yellow"/>
        </w:rPr>
      </w:pPr>
    </w:p>
    <w:p w14:paraId="3F382C52" w14:textId="7F7EC539" w:rsidR="00C51BFC" w:rsidRPr="00F2248F" w:rsidRDefault="004C1E2E" w:rsidP="00286FED">
      <w:pPr>
        <w:jc w:val="both"/>
        <w:rPr>
          <w:rFonts w:ascii="Arial" w:hAnsi="Arial" w:cs="Arial"/>
          <w:szCs w:val="19"/>
        </w:rPr>
      </w:pPr>
      <w:r w:rsidRPr="00F2248F">
        <w:rPr>
          <w:rFonts w:ascii="Arial" w:hAnsi="Arial" w:cs="Arial"/>
          <w:szCs w:val="19"/>
          <w:highlight w:val="yellow"/>
        </w:rPr>
        <w:t xml:space="preserve">Si la non-obtention du ou des prêts a pour cause la faute, la négligence, la passivité, la mauvaise foi ou tout abus de droit du </w:t>
      </w:r>
      <w:r w:rsidR="00874DFB" w:rsidRPr="00F2248F">
        <w:rPr>
          <w:rFonts w:ascii="Arial" w:hAnsi="Arial" w:cs="Arial"/>
          <w:szCs w:val="19"/>
          <w:highlight w:val="yellow"/>
        </w:rPr>
        <w:t>client</w:t>
      </w:r>
      <w:r w:rsidRPr="00F2248F">
        <w:rPr>
          <w:rFonts w:ascii="Arial" w:hAnsi="Arial" w:cs="Arial"/>
          <w:szCs w:val="19"/>
          <w:highlight w:val="yellow"/>
        </w:rPr>
        <w:t xml:space="preserve">, comme en cas de comportement ou de réticences de nature à faire échec à l’instruction des dossiers ou à la conclusion </w:t>
      </w:r>
      <w:r w:rsidRPr="00F2248F">
        <w:rPr>
          <w:rFonts w:ascii="Arial" w:hAnsi="Arial" w:cs="Arial"/>
          <w:szCs w:val="19"/>
          <w:highlight w:val="yellow"/>
        </w:rPr>
        <w:lastRenderedPageBreak/>
        <w:t>des contrats de prêt, l’architecte pourra demander au tribunal de déclarer la condition suspensive de prêt réalisée en application de l’article 1178 du code civil, avec attribution de dommages-intérêts dans l’hypothèse où de ce fait, l’architecte aurait subi un préjudice</w:t>
      </w:r>
      <w:bookmarkStart w:id="18" w:name="_Hlk64877069"/>
      <w:bookmarkStart w:id="19" w:name="_Hlk64877095"/>
      <w:bookmarkEnd w:id="16"/>
      <w:r w:rsidR="0059190E" w:rsidRPr="00F2248F">
        <w:rPr>
          <w:rFonts w:ascii="Arial" w:hAnsi="Arial" w:cs="Arial"/>
          <w:szCs w:val="19"/>
          <w:highlight w:val="yellow"/>
        </w:rPr>
        <w:t>.</w:t>
      </w:r>
    </w:p>
    <w:p w14:paraId="65B88816" w14:textId="77777777" w:rsidR="00286FED" w:rsidRPr="00F2248F" w:rsidRDefault="00286FED" w:rsidP="00286FED">
      <w:pPr>
        <w:pStyle w:val="Titre2"/>
        <w:spacing w:before="0" w:after="0"/>
        <w:rPr>
          <w:rFonts w:ascii="Arial" w:hAnsi="Arial" w:cs="Arial"/>
        </w:rPr>
      </w:pPr>
    </w:p>
    <w:p w14:paraId="64E658C1" w14:textId="39AABA44" w:rsidR="004C1E2E" w:rsidRPr="00F2248F" w:rsidRDefault="004C1E2E" w:rsidP="00286FED">
      <w:pPr>
        <w:pStyle w:val="Titre2"/>
        <w:spacing w:before="0" w:after="0"/>
        <w:rPr>
          <w:rFonts w:ascii="Arial" w:hAnsi="Arial" w:cs="Arial"/>
        </w:rPr>
      </w:pPr>
      <w:r w:rsidRPr="00F2248F">
        <w:rPr>
          <w:rFonts w:ascii="Arial" w:hAnsi="Arial" w:cs="Arial"/>
        </w:rPr>
        <w:t xml:space="preserve">article 5 – </w:t>
      </w:r>
      <w:bookmarkEnd w:id="18"/>
      <w:r w:rsidR="000E0BF2" w:rsidRPr="00F2248F">
        <w:rPr>
          <w:rFonts w:ascii="Arial" w:hAnsi="Arial" w:cs="Arial"/>
        </w:rPr>
        <w:t>CONTENU DES ELEMENTS DE MISSION</w:t>
      </w:r>
      <w:r w:rsidRPr="00F2248F">
        <w:rPr>
          <w:rFonts w:ascii="Arial" w:hAnsi="Arial" w:cs="Arial"/>
        </w:rPr>
        <w:tab/>
      </w:r>
      <w:bookmarkEnd w:id="19"/>
    </w:p>
    <w:p w14:paraId="68F828DB" w14:textId="77777777" w:rsidR="00286FED" w:rsidRPr="00F2248F" w:rsidRDefault="00286FED" w:rsidP="00286FED">
      <w:pPr>
        <w:jc w:val="both"/>
        <w:rPr>
          <w:rFonts w:ascii="Arial" w:hAnsi="Arial" w:cs="Arial"/>
          <w:szCs w:val="19"/>
        </w:rPr>
      </w:pPr>
    </w:p>
    <w:p w14:paraId="0D4CD1E2" w14:textId="73499579" w:rsidR="004C1E2E" w:rsidRPr="00F2248F" w:rsidRDefault="004C1E2E" w:rsidP="00286FED">
      <w:pPr>
        <w:jc w:val="both"/>
        <w:rPr>
          <w:rFonts w:ascii="Arial" w:hAnsi="Arial" w:cs="Arial"/>
          <w:szCs w:val="19"/>
        </w:rPr>
      </w:pPr>
      <w:r w:rsidRPr="00F2248F">
        <w:rPr>
          <w:rFonts w:ascii="Arial" w:hAnsi="Arial" w:cs="Arial"/>
          <w:szCs w:val="19"/>
        </w:rPr>
        <w:t xml:space="preserve">La mission confiée à l'architecte par le </w:t>
      </w:r>
      <w:r w:rsidR="00874DFB" w:rsidRPr="00F2248F">
        <w:rPr>
          <w:rFonts w:ascii="Arial" w:hAnsi="Arial" w:cs="Arial"/>
          <w:szCs w:val="19"/>
        </w:rPr>
        <w:t>client</w:t>
      </w:r>
      <w:r w:rsidRPr="00F2248F">
        <w:rPr>
          <w:rFonts w:ascii="Arial" w:hAnsi="Arial" w:cs="Arial"/>
          <w:szCs w:val="19"/>
        </w:rPr>
        <w:t xml:space="preserve"> se décompose en éléments dont le contenu est défini au présent article.  </w:t>
      </w:r>
    </w:p>
    <w:p w14:paraId="722A27ED" w14:textId="69091B35" w:rsidR="004C1E2E" w:rsidRPr="00F2248F" w:rsidRDefault="004C1E2E" w:rsidP="00286FED">
      <w:pPr>
        <w:jc w:val="both"/>
        <w:rPr>
          <w:rFonts w:ascii="Arial" w:hAnsi="Arial" w:cs="Arial"/>
          <w:szCs w:val="19"/>
        </w:rPr>
      </w:pPr>
      <w:r w:rsidRPr="00F2248F">
        <w:rPr>
          <w:rFonts w:ascii="Arial" w:hAnsi="Arial" w:cs="Arial"/>
          <w:szCs w:val="19"/>
        </w:rPr>
        <w:t>L’architecte peut se faire assister par le ou les collaborateurs de son choix. Il peut également s’adjoindre le concours de spécialistes comme cotraitants ou comme sous-traitants.</w:t>
      </w:r>
    </w:p>
    <w:p w14:paraId="40625D71" w14:textId="77777777" w:rsidR="00286FED" w:rsidRPr="00F2248F" w:rsidRDefault="00286FED" w:rsidP="00286FED">
      <w:pPr>
        <w:pStyle w:val="Titre4"/>
        <w:spacing w:before="0" w:after="0"/>
        <w:rPr>
          <w:rFonts w:ascii="Arial" w:hAnsi="Arial" w:cs="Arial"/>
        </w:rPr>
      </w:pPr>
    </w:p>
    <w:p w14:paraId="238387FD" w14:textId="13445AF6" w:rsidR="004C1E2E" w:rsidRPr="00F2248F" w:rsidRDefault="004C1E2E" w:rsidP="00286FED">
      <w:pPr>
        <w:pStyle w:val="Titre4"/>
        <w:spacing w:before="0" w:after="0"/>
        <w:rPr>
          <w:rFonts w:ascii="Arial" w:hAnsi="Arial" w:cs="Arial"/>
        </w:rPr>
      </w:pPr>
      <w:r w:rsidRPr="00F2248F">
        <w:rPr>
          <w:rFonts w:ascii="Arial" w:hAnsi="Arial" w:cs="Arial"/>
        </w:rPr>
        <w:t xml:space="preserve">Article 5.1 – Description des éléments de la </w:t>
      </w:r>
      <w:r w:rsidR="006E4593" w:rsidRPr="00F2248F">
        <w:rPr>
          <w:rFonts w:ascii="Arial" w:hAnsi="Arial" w:cs="Arial"/>
        </w:rPr>
        <w:t>mission complète</w:t>
      </w:r>
    </w:p>
    <w:p w14:paraId="712157A6" w14:textId="77777777" w:rsidR="00286FED" w:rsidRPr="00F2248F" w:rsidRDefault="00286FED" w:rsidP="00286FED">
      <w:pPr>
        <w:pStyle w:val="Titre5"/>
        <w:spacing w:after="0"/>
        <w:jc w:val="both"/>
        <w:rPr>
          <w:rFonts w:ascii="Arial" w:hAnsi="Arial" w:cs="Arial"/>
        </w:rPr>
      </w:pPr>
    </w:p>
    <w:p w14:paraId="36412620" w14:textId="18A79C3C" w:rsidR="00AF2C53" w:rsidRPr="00F2248F" w:rsidRDefault="006E4593" w:rsidP="00286FED">
      <w:pPr>
        <w:pStyle w:val="Titre5"/>
        <w:spacing w:after="0"/>
        <w:jc w:val="both"/>
        <w:rPr>
          <w:rFonts w:ascii="Arial" w:hAnsi="Arial" w:cs="Arial"/>
        </w:rPr>
      </w:pPr>
      <w:r w:rsidRPr="00F2248F">
        <w:rPr>
          <w:rFonts w:ascii="Arial" w:hAnsi="Arial" w:cs="Arial"/>
        </w:rPr>
        <w:t>Article 5.1.1 – Conception du projet architectural</w:t>
      </w:r>
    </w:p>
    <w:p w14:paraId="717C711B" w14:textId="77777777" w:rsidR="00286FED" w:rsidRPr="00F2248F" w:rsidRDefault="00286FED" w:rsidP="00286FED">
      <w:pPr>
        <w:pStyle w:val="Titre5"/>
        <w:spacing w:after="0"/>
        <w:jc w:val="both"/>
        <w:rPr>
          <w:rFonts w:ascii="Arial" w:hAnsi="Arial" w:cs="Arial"/>
        </w:rPr>
      </w:pPr>
    </w:p>
    <w:p w14:paraId="147D0C0D" w14:textId="4E0C1EA1" w:rsidR="00096F6B" w:rsidRPr="00F2248F" w:rsidRDefault="00622EC8" w:rsidP="00286FED">
      <w:pPr>
        <w:pStyle w:val="Titre5"/>
        <w:spacing w:after="0"/>
        <w:jc w:val="both"/>
        <w:rPr>
          <w:rFonts w:ascii="Arial" w:hAnsi="Arial" w:cs="Arial"/>
        </w:rPr>
      </w:pPr>
      <w:r w:rsidRPr="00F2248F">
        <w:rPr>
          <w:rFonts w:ascii="Arial" w:hAnsi="Arial" w:cs="Arial"/>
        </w:rPr>
        <w:sym w:font="Wingdings" w:char="F06E"/>
      </w:r>
      <w:r w:rsidR="00AF2C53" w:rsidRPr="00F2248F">
        <w:rPr>
          <w:rFonts w:ascii="Arial" w:hAnsi="Arial" w:cs="Arial"/>
        </w:rPr>
        <w:t xml:space="preserve">   </w:t>
      </w:r>
      <w:r w:rsidR="00096F6B" w:rsidRPr="00F2248F">
        <w:rPr>
          <w:rFonts w:ascii="Arial" w:hAnsi="Arial" w:cs="Arial"/>
        </w:rPr>
        <w:t>Esquisses</w:t>
      </w:r>
    </w:p>
    <w:p w14:paraId="41FFF036" w14:textId="77777777" w:rsidR="00286FED" w:rsidRPr="00F2248F" w:rsidRDefault="00286FED" w:rsidP="00286FED">
      <w:pPr>
        <w:rPr>
          <w:rFonts w:ascii="Arial" w:hAnsi="Arial" w:cs="Arial"/>
        </w:rPr>
      </w:pPr>
    </w:p>
    <w:p w14:paraId="1C544BB1" w14:textId="182ADF52" w:rsidR="00D319BA" w:rsidRPr="00F2248F" w:rsidRDefault="00D319BA" w:rsidP="00286FED">
      <w:pPr>
        <w:jc w:val="both"/>
        <w:rPr>
          <w:rFonts w:ascii="Arial" w:hAnsi="Arial" w:cs="Arial"/>
          <w:szCs w:val="19"/>
        </w:rPr>
      </w:pPr>
      <w:bookmarkStart w:id="20" w:name="_Hlk94013190"/>
      <w:bookmarkStart w:id="21" w:name="_Hlk65140534"/>
      <w:r w:rsidRPr="00F2248F">
        <w:rPr>
          <w:rFonts w:ascii="Arial" w:hAnsi="Arial" w:cs="Arial"/>
          <w:szCs w:val="19"/>
        </w:rPr>
        <w:t>Sur la base du programme défini suite à la visite-conseil et du rapport de visite-conseil, l’architecte établit s</w:t>
      </w:r>
      <w:r w:rsidRPr="00F2248F">
        <w:rPr>
          <w:rFonts w:ascii="Arial" w:hAnsi="Arial" w:cs="Arial"/>
        </w:rPr>
        <w:t>i besoin</w:t>
      </w:r>
      <w:r w:rsidRPr="00F2248F">
        <w:rPr>
          <w:rStyle w:val="Aucun"/>
          <w:rFonts w:ascii="Arial" w:eastAsia="Arial Unicode MS" w:hAnsi="Arial" w:cs="Arial"/>
          <w:szCs w:val="19"/>
        </w:rPr>
        <w:t xml:space="preserve"> </w:t>
      </w:r>
      <w:r w:rsidRPr="00F2248F">
        <w:rPr>
          <w:rFonts w:ascii="Arial" w:hAnsi="Arial" w:cs="Arial"/>
          <w:szCs w:val="19"/>
        </w:rPr>
        <w:t>le relevé des existants, sauf si celui</w:t>
      </w:r>
      <w:r w:rsidR="00F2248F">
        <w:rPr>
          <w:rFonts w:ascii="Arial" w:hAnsi="Arial" w:cs="Arial"/>
          <w:szCs w:val="19"/>
        </w:rPr>
        <w:t>-ci</w:t>
      </w:r>
      <w:r w:rsidRPr="00F2248F">
        <w:rPr>
          <w:rFonts w:ascii="Arial" w:hAnsi="Arial" w:cs="Arial"/>
          <w:szCs w:val="19"/>
        </w:rPr>
        <w:t xml:space="preserve"> est fourni par le client dans une version exploitable pour l’architecte.</w:t>
      </w:r>
    </w:p>
    <w:p w14:paraId="68E8928D" w14:textId="77777777" w:rsidR="00D319BA" w:rsidRPr="00F2248F" w:rsidRDefault="00D319BA" w:rsidP="00286FED">
      <w:pPr>
        <w:jc w:val="both"/>
        <w:rPr>
          <w:rFonts w:ascii="Arial" w:hAnsi="Arial" w:cs="Arial"/>
          <w:sz w:val="10"/>
          <w:szCs w:val="10"/>
          <w:shd w:val="clear" w:color="auto" w:fill="95B3D7" w:themeFill="accent1" w:themeFillTint="99"/>
        </w:rPr>
      </w:pPr>
    </w:p>
    <w:p w14:paraId="3D4B0F7A" w14:textId="101D5FA1" w:rsidR="00D319BA" w:rsidRPr="00F2248F" w:rsidRDefault="00D319BA" w:rsidP="00286FED">
      <w:pPr>
        <w:jc w:val="both"/>
        <w:rPr>
          <w:rStyle w:val="Aucun"/>
          <w:rFonts w:ascii="Arial" w:hAnsi="Arial" w:cs="Arial"/>
          <w:szCs w:val="19"/>
        </w:rPr>
      </w:pPr>
      <w:r w:rsidRPr="00F2248F">
        <w:rPr>
          <w:rFonts w:ascii="Arial" w:hAnsi="Arial" w:cs="Arial"/>
          <w:szCs w:val="19"/>
        </w:rPr>
        <w:t xml:space="preserve">Il réalise </w:t>
      </w:r>
      <w:r w:rsidR="001A0876" w:rsidRPr="00F2248F">
        <w:rPr>
          <w:rFonts w:ascii="Arial" w:hAnsi="Arial" w:cs="Arial"/>
          <w:shd w:val="clear" w:color="auto" w:fill="B6DDE8" w:themeFill="accent5" w:themeFillTint="66"/>
        </w:rPr>
        <w:tab/>
      </w:r>
      <w:r w:rsidRPr="00F2248F">
        <w:rPr>
          <w:rFonts w:ascii="Arial" w:hAnsi="Arial" w:cs="Arial"/>
          <w:szCs w:val="19"/>
        </w:rPr>
        <w:t xml:space="preserve"> esquisses simultanées répondant au programme (dans la limite de 3).</w:t>
      </w:r>
      <w:r w:rsidRPr="00F2248F">
        <w:rPr>
          <w:rStyle w:val="Aucun"/>
          <w:rFonts w:ascii="Arial" w:eastAsia="Arial Unicode MS" w:hAnsi="Arial" w:cs="Arial"/>
          <w:szCs w:val="19"/>
        </w:rPr>
        <w:t xml:space="preserve"> </w:t>
      </w:r>
      <w:r w:rsidRPr="00F2248F">
        <w:rPr>
          <w:rStyle w:val="Aucun"/>
          <w:rFonts w:ascii="Arial" w:hAnsi="Arial" w:cs="Arial"/>
          <w:szCs w:val="19"/>
        </w:rPr>
        <w:t>L’architecte établit pour chacune de ces esquisses un coût prévisionnel des travaux indicatif et un calendrier prévisionnel de réalisation.</w:t>
      </w:r>
    </w:p>
    <w:p w14:paraId="039D9683" w14:textId="77777777" w:rsidR="00D319BA" w:rsidRPr="00F2248F" w:rsidRDefault="00D319BA" w:rsidP="00286FED">
      <w:pPr>
        <w:jc w:val="both"/>
        <w:rPr>
          <w:rFonts w:ascii="Arial" w:hAnsi="Arial" w:cs="Arial"/>
          <w:szCs w:val="19"/>
        </w:rPr>
      </w:pPr>
      <w:r w:rsidRPr="00F2248F">
        <w:rPr>
          <w:rStyle w:val="Aucun"/>
          <w:rFonts w:ascii="Arial" w:hAnsi="Arial" w:cs="Arial"/>
          <w:szCs w:val="19"/>
        </w:rPr>
        <w:t>Si les contraintes du projet le permettent, l’architecte veille à proposer des esquisses présentant des projets différents. Elles précisent l</w:t>
      </w:r>
      <w:r w:rsidRPr="00F2248F">
        <w:rPr>
          <w:rFonts w:ascii="Arial" w:hAnsi="Arial" w:cs="Arial"/>
          <w:szCs w:val="19"/>
        </w:rPr>
        <w:t>’implantation et l’adaptation au terrain (le cas échéant), l’orientation, les accès (le cas échéant), l’enveloppe extérieure avec ses ouvertures principales, l’organisation des espaces, leurs liaisons, les solutions d’amélioration de l’existant (le cas échéant, etc.)</w:t>
      </w:r>
    </w:p>
    <w:p w14:paraId="4FA3D53D" w14:textId="77777777" w:rsidR="00D319BA" w:rsidRPr="00F2248F" w:rsidRDefault="00D319BA" w:rsidP="00286FED">
      <w:pPr>
        <w:shd w:val="clear" w:color="auto" w:fill="FFFFFF"/>
        <w:jc w:val="both"/>
        <w:rPr>
          <w:rFonts w:ascii="Arial" w:hAnsi="Arial" w:cs="Arial"/>
          <w:sz w:val="10"/>
          <w:szCs w:val="10"/>
        </w:rPr>
      </w:pPr>
    </w:p>
    <w:p w14:paraId="5B386119" w14:textId="77777777" w:rsidR="00D319BA" w:rsidRPr="00F2248F" w:rsidRDefault="00D319BA" w:rsidP="00286FED">
      <w:pPr>
        <w:shd w:val="clear" w:color="auto" w:fill="FFFFFF"/>
        <w:rPr>
          <w:rStyle w:val="Aucun"/>
          <w:rFonts w:ascii="Arial" w:eastAsia="Verdana" w:hAnsi="Arial" w:cs="Arial"/>
          <w:szCs w:val="19"/>
        </w:rPr>
      </w:pPr>
      <w:r w:rsidRPr="00F2248F">
        <w:rPr>
          <w:rStyle w:val="Aucun"/>
          <w:rFonts w:ascii="Arial" w:hAnsi="Arial" w:cs="Arial"/>
          <w:szCs w:val="19"/>
        </w:rPr>
        <w:t>Les documents graphiques sont établis :</w:t>
      </w:r>
    </w:p>
    <w:p w14:paraId="1CF1D10E" w14:textId="25425CF9" w:rsidR="00D319BA" w:rsidRPr="00F2248F" w:rsidRDefault="00AD69E0" w:rsidP="00286FED">
      <w:pPr>
        <w:shd w:val="clear" w:color="auto" w:fill="FFFFFF"/>
        <w:tabs>
          <w:tab w:val="left" w:pos="426"/>
        </w:tabs>
        <w:rPr>
          <w:rStyle w:val="Aucun"/>
          <w:rFonts w:ascii="Arial" w:eastAsia="Verdana" w:hAnsi="Arial" w:cs="Arial"/>
          <w:szCs w:val="19"/>
          <w:shd w:val="clear" w:color="auto" w:fill="B8CCE4"/>
        </w:rPr>
      </w:pPr>
      <w:r w:rsidRPr="00F2248F">
        <w:rPr>
          <w:rFonts w:ascii="Arial" w:hAnsi="Arial" w:cs="Arial"/>
          <w:szCs w:val="19"/>
          <w:shd w:val="clear" w:color="auto" w:fill="B6DDE8" w:themeFill="accent5" w:themeFillTint="66"/>
        </w:rPr>
        <w:sym w:font="Wingdings" w:char="F071"/>
      </w:r>
      <w:r w:rsidR="00D319BA" w:rsidRPr="00F2248F">
        <w:rPr>
          <w:rStyle w:val="Aucun"/>
          <w:rFonts w:ascii="Arial" w:hAnsi="Arial" w:cs="Arial"/>
          <w:szCs w:val="19"/>
          <w:shd w:val="clear" w:color="auto" w:fill="FFFFFF"/>
        </w:rPr>
        <w:t xml:space="preserve"> </w:t>
      </w:r>
      <w:r w:rsidR="00D319BA" w:rsidRPr="00F2248F">
        <w:rPr>
          <w:rStyle w:val="Aucun"/>
          <w:rFonts w:ascii="Arial" w:hAnsi="Arial" w:cs="Arial"/>
          <w:szCs w:val="19"/>
          <w:shd w:val="clear" w:color="auto" w:fill="FFFFFF"/>
        </w:rPr>
        <w:tab/>
      </w:r>
      <w:proofErr w:type="gramStart"/>
      <w:r w:rsidR="00D319BA" w:rsidRPr="00F2248F">
        <w:rPr>
          <w:rStyle w:val="Aucun"/>
          <w:rFonts w:ascii="Arial" w:hAnsi="Arial" w:cs="Arial"/>
          <w:szCs w:val="19"/>
        </w:rPr>
        <w:t>sur</w:t>
      </w:r>
      <w:proofErr w:type="gramEnd"/>
      <w:r w:rsidR="00D319BA" w:rsidRPr="00F2248F">
        <w:rPr>
          <w:rStyle w:val="Aucun"/>
          <w:rFonts w:ascii="Arial" w:hAnsi="Arial" w:cs="Arial"/>
          <w:szCs w:val="19"/>
        </w:rPr>
        <w:t xml:space="preserve"> support informatique au format : </w:t>
      </w:r>
      <w:r w:rsidR="001A0876" w:rsidRPr="00F2248F">
        <w:rPr>
          <w:rFonts w:ascii="Arial" w:hAnsi="Arial" w:cs="Arial"/>
          <w:shd w:val="clear" w:color="auto" w:fill="B6DDE8" w:themeFill="accent5" w:themeFillTint="66"/>
        </w:rPr>
        <w:tab/>
      </w:r>
      <w:r w:rsidR="001A0876" w:rsidRPr="00F2248F">
        <w:rPr>
          <w:rFonts w:ascii="Arial" w:hAnsi="Arial" w:cs="Arial"/>
          <w:shd w:val="clear" w:color="auto" w:fill="B6DDE8" w:themeFill="accent5" w:themeFillTint="66"/>
        </w:rPr>
        <w:tab/>
      </w:r>
      <w:r w:rsidR="001A0876" w:rsidRPr="00F2248F">
        <w:rPr>
          <w:rFonts w:ascii="Arial" w:hAnsi="Arial" w:cs="Arial"/>
          <w:shd w:val="clear" w:color="auto" w:fill="B6DDE8" w:themeFill="accent5" w:themeFillTint="66"/>
        </w:rPr>
        <w:tab/>
      </w:r>
    </w:p>
    <w:p w14:paraId="03EDB8D1" w14:textId="5D3E7EB7" w:rsidR="00D319BA" w:rsidRPr="00F2248F" w:rsidRDefault="00AD69E0" w:rsidP="00286FED">
      <w:pPr>
        <w:shd w:val="clear" w:color="auto" w:fill="FFFFFF"/>
        <w:tabs>
          <w:tab w:val="left" w:pos="426"/>
        </w:tabs>
        <w:rPr>
          <w:rStyle w:val="Aucun"/>
          <w:rFonts w:ascii="Arial" w:hAnsi="Arial" w:cs="Arial"/>
          <w:szCs w:val="19"/>
        </w:rPr>
      </w:pPr>
      <w:r w:rsidRPr="00F2248F">
        <w:rPr>
          <w:rFonts w:ascii="Arial" w:hAnsi="Arial" w:cs="Arial"/>
          <w:szCs w:val="19"/>
          <w:shd w:val="clear" w:color="auto" w:fill="B6DDE8" w:themeFill="accent5" w:themeFillTint="66"/>
        </w:rPr>
        <w:sym w:font="Wingdings" w:char="F071"/>
      </w:r>
      <w:r w:rsidR="00D319BA" w:rsidRPr="00F2248F">
        <w:rPr>
          <w:rStyle w:val="Aucun"/>
          <w:rFonts w:ascii="Arial" w:hAnsi="Arial" w:cs="Arial"/>
          <w:szCs w:val="19"/>
          <w:shd w:val="clear" w:color="auto" w:fill="FFFFFF"/>
        </w:rPr>
        <w:t xml:space="preserve">  </w:t>
      </w:r>
      <w:r w:rsidR="00D319BA" w:rsidRPr="00F2248F">
        <w:rPr>
          <w:rStyle w:val="Aucun"/>
          <w:rFonts w:ascii="Arial" w:hAnsi="Arial" w:cs="Arial"/>
          <w:szCs w:val="19"/>
          <w:shd w:val="clear" w:color="auto" w:fill="FFFFFF"/>
        </w:rPr>
        <w:tab/>
      </w:r>
      <w:proofErr w:type="gramStart"/>
      <w:r w:rsidR="00D319BA" w:rsidRPr="00F2248F">
        <w:rPr>
          <w:rStyle w:val="Aucun"/>
          <w:rFonts w:ascii="Arial" w:hAnsi="Arial" w:cs="Arial"/>
          <w:szCs w:val="19"/>
          <w:shd w:val="clear" w:color="auto" w:fill="FFFFFF"/>
        </w:rPr>
        <w:t>sur</w:t>
      </w:r>
      <w:proofErr w:type="gramEnd"/>
      <w:r w:rsidR="00D319BA" w:rsidRPr="00F2248F">
        <w:rPr>
          <w:rStyle w:val="Aucun"/>
          <w:rFonts w:ascii="Arial" w:hAnsi="Arial" w:cs="Arial"/>
          <w:szCs w:val="19"/>
          <w:shd w:val="clear" w:color="auto" w:fill="FFFFFF"/>
        </w:rPr>
        <w:t xml:space="preserve"> support papier </w:t>
      </w:r>
      <w:r w:rsidR="00D319BA" w:rsidRPr="00F2248F">
        <w:rPr>
          <w:rStyle w:val="Aucun"/>
          <w:rFonts w:ascii="Arial" w:hAnsi="Arial" w:cs="Arial"/>
          <w:szCs w:val="19"/>
        </w:rPr>
        <w:t xml:space="preserve">en </w:t>
      </w:r>
      <w:r w:rsidR="001A0876" w:rsidRPr="00F2248F">
        <w:rPr>
          <w:rFonts w:ascii="Arial" w:hAnsi="Arial" w:cs="Arial"/>
          <w:shd w:val="clear" w:color="auto" w:fill="B6DDE8" w:themeFill="accent5" w:themeFillTint="66"/>
        </w:rPr>
        <w:tab/>
        <w:t xml:space="preserve"> </w:t>
      </w:r>
      <w:r w:rsidR="00D319BA" w:rsidRPr="00F2248F">
        <w:rPr>
          <w:rStyle w:val="Aucun"/>
          <w:rFonts w:ascii="Arial" w:hAnsi="Arial" w:cs="Arial"/>
          <w:szCs w:val="19"/>
        </w:rPr>
        <w:t xml:space="preserve"> exemplaire(s)</w:t>
      </w:r>
    </w:p>
    <w:bookmarkEnd w:id="20"/>
    <w:p w14:paraId="16FE3483" w14:textId="77777777" w:rsidR="00096F6B" w:rsidRPr="00F2248F" w:rsidRDefault="00096F6B" w:rsidP="00286FED">
      <w:pPr>
        <w:shd w:val="clear" w:color="auto" w:fill="FFFFFF"/>
        <w:jc w:val="both"/>
        <w:rPr>
          <w:rFonts w:ascii="Arial" w:hAnsi="Arial" w:cs="Arial"/>
          <w:szCs w:val="19"/>
        </w:rPr>
      </w:pPr>
    </w:p>
    <w:bookmarkEnd w:id="21"/>
    <w:p w14:paraId="1416292D" w14:textId="62498199" w:rsidR="00AF2C53" w:rsidRPr="00F2248F" w:rsidRDefault="00096F6B" w:rsidP="00286FED">
      <w:pPr>
        <w:pStyle w:val="Paragraphedeliste"/>
        <w:shd w:val="clear" w:color="auto" w:fill="FFFFFF"/>
        <w:tabs>
          <w:tab w:val="left" w:pos="426"/>
        </w:tabs>
        <w:ind w:left="1134"/>
        <w:rPr>
          <w:rFonts w:ascii="Arial" w:hAnsi="Arial" w:cs="Arial"/>
          <w:b/>
          <w:bCs/>
        </w:rPr>
      </w:pPr>
      <w:r w:rsidRPr="00F2248F">
        <w:rPr>
          <w:rFonts w:ascii="Arial" w:hAnsi="Arial" w:cs="Arial"/>
        </w:rPr>
        <w:sym w:font="Wingdings" w:char="F06E"/>
      </w:r>
      <w:r w:rsidRPr="00F2248F">
        <w:rPr>
          <w:rFonts w:ascii="Arial" w:hAnsi="Arial" w:cs="Arial"/>
        </w:rPr>
        <w:t xml:space="preserve">   </w:t>
      </w:r>
      <w:bookmarkStart w:id="22" w:name="_Hlk94016509"/>
      <w:r w:rsidR="008C29E5" w:rsidRPr="00F2248F">
        <w:rPr>
          <w:rFonts w:ascii="Arial" w:hAnsi="Arial" w:cs="Arial"/>
          <w:b/>
          <w:bCs/>
        </w:rPr>
        <w:t xml:space="preserve">Conception </w:t>
      </w:r>
      <w:r w:rsidR="009D3C7B" w:rsidRPr="00F2248F">
        <w:rPr>
          <w:rFonts w:ascii="Arial" w:hAnsi="Arial" w:cs="Arial"/>
          <w:b/>
          <w:bCs/>
        </w:rPr>
        <w:t>globale du projet</w:t>
      </w:r>
      <w:r w:rsidR="00BD2CBC" w:rsidRPr="00F2248F">
        <w:rPr>
          <w:rFonts w:ascii="Arial" w:hAnsi="Arial" w:cs="Arial"/>
          <w:b/>
          <w:bCs/>
        </w:rPr>
        <w:t xml:space="preserve"> (APS +APD)</w:t>
      </w:r>
    </w:p>
    <w:p w14:paraId="36A0FDB9" w14:textId="77777777" w:rsidR="00096F6B" w:rsidRPr="00F2248F" w:rsidRDefault="00096F6B" w:rsidP="00286FED">
      <w:pPr>
        <w:pStyle w:val="Paragraphedeliste"/>
        <w:shd w:val="clear" w:color="auto" w:fill="FFFFFF"/>
        <w:tabs>
          <w:tab w:val="left" w:pos="426"/>
        </w:tabs>
        <w:ind w:left="1134"/>
        <w:rPr>
          <w:rFonts w:ascii="Arial" w:eastAsia="Verdana" w:hAnsi="Arial" w:cs="Arial"/>
          <w:b/>
          <w:bCs/>
          <w:szCs w:val="19"/>
          <w:shd w:val="clear" w:color="auto" w:fill="B8CCE4"/>
        </w:rPr>
      </w:pPr>
    </w:p>
    <w:p w14:paraId="6A98ECAC" w14:textId="77777777" w:rsidR="002A7C11" w:rsidRPr="00F2248F" w:rsidRDefault="00F46BA3" w:rsidP="00286FED">
      <w:pPr>
        <w:shd w:val="clear" w:color="auto" w:fill="FFFFFF"/>
        <w:jc w:val="both"/>
        <w:rPr>
          <w:rFonts w:ascii="Arial" w:hAnsi="Arial" w:cs="Arial"/>
          <w:szCs w:val="19"/>
        </w:rPr>
      </w:pPr>
      <w:r w:rsidRPr="00F2248F">
        <w:rPr>
          <w:rFonts w:ascii="Arial" w:hAnsi="Arial" w:cs="Arial"/>
          <w:szCs w:val="19"/>
        </w:rPr>
        <w:t>L'architecte précise les dimensions de l'ouvrage, son aspect, présente les solutions retenues, détermine les surfaces de tous les éléments du programme et établit la notice descriptive précisant la nature des matériaux extérieurs/intérieurs. Le niveau de définition et le format de rendu sont laissés à l’appréciation de l’architecte et doivent permettre une bonne compréhension du projet. Il peut s’agir notamment de plans, coupes et façades s’il y a lieu, ou d’une maquette numérique.</w:t>
      </w:r>
    </w:p>
    <w:p w14:paraId="50570591" w14:textId="7ADF7BAF" w:rsidR="00F46BA3" w:rsidRPr="00F2248F" w:rsidRDefault="00F46BA3" w:rsidP="00286FED">
      <w:pPr>
        <w:shd w:val="clear" w:color="auto" w:fill="FFFFFF"/>
        <w:jc w:val="both"/>
        <w:rPr>
          <w:rFonts w:ascii="Arial" w:hAnsi="Arial" w:cs="Arial"/>
          <w:szCs w:val="19"/>
        </w:rPr>
      </w:pPr>
      <w:r w:rsidRPr="00F2248F">
        <w:rPr>
          <w:rFonts w:ascii="Arial" w:hAnsi="Arial" w:cs="Arial"/>
          <w:szCs w:val="19"/>
        </w:rPr>
        <w:t xml:space="preserve"> </w:t>
      </w:r>
    </w:p>
    <w:p w14:paraId="357D5EEC" w14:textId="77777777" w:rsidR="00F46BA3" w:rsidRPr="00F2248F" w:rsidRDefault="00F46BA3" w:rsidP="00286FED">
      <w:pPr>
        <w:shd w:val="clear" w:color="auto" w:fill="FFFFFF"/>
        <w:jc w:val="both"/>
        <w:rPr>
          <w:rFonts w:ascii="Arial" w:hAnsi="Arial" w:cs="Arial"/>
          <w:color w:val="000000"/>
        </w:rPr>
      </w:pPr>
      <w:r w:rsidRPr="00F2248F">
        <w:rPr>
          <w:rFonts w:ascii="Arial" w:hAnsi="Arial" w:cs="Arial"/>
          <w:szCs w:val="19"/>
        </w:rPr>
        <w:t>Ces documents graphiques ne peuvent en aucun cas être directement utilisés pour réaliser la construction</w:t>
      </w:r>
      <w:r w:rsidRPr="00F2248F">
        <w:rPr>
          <w:rFonts w:ascii="Arial" w:hAnsi="Arial" w:cs="Arial"/>
          <w:color w:val="000000"/>
        </w:rPr>
        <w:t>.</w:t>
      </w:r>
    </w:p>
    <w:p w14:paraId="25AF5602" w14:textId="77777777" w:rsidR="00F46BA3" w:rsidRPr="00F2248F" w:rsidRDefault="00F46BA3" w:rsidP="00286FED">
      <w:pPr>
        <w:shd w:val="clear" w:color="auto" w:fill="FFFFFF"/>
        <w:jc w:val="both"/>
        <w:rPr>
          <w:rFonts w:ascii="Arial" w:hAnsi="Arial" w:cs="Arial"/>
          <w:szCs w:val="19"/>
        </w:rPr>
      </w:pPr>
      <w:r w:rsidRPr="00F2248F">
        <w:rPr>
          <w:rFonts w:ascii="Arial" w:hAnsi="Arial" w:cs="Arial"/>
          <w:szCs w:val="19"/>
        </w:rPr>
        <w:t>L'architecte s’assure que l'estimation du coût prévisionnel des travaux réalisée à l’issue de la mission « Esquisses » reste cohérente. Cette estimation tient compte de l’ensemble des travaux nécessaires à la réalisation de l’ouvrage, déduction faite du montant des travaux que se réserve le client. En cas d’incohérence notable, les parties conviennent de se rencontrer pour déterminer la suite à donner à l’exécution du présent contrat.</w:t>
      </w:r>
    </w:p>
    <w:p w14:paraId="52834F23" w14:textId="77777777" w:rsidR="00F46BA3" w:rsidRPr="00F2248F" w:rsidRDefault="00F46BA3" w:rsidP="00286FED">
      <w:pPr>
        <w:jc w:val="both"/>
        <w:rPr>
          <w:rFonts w:ascii="Arial" w:hAnsi="Arial" w:cs="Arial"/>
          <w:sz w:val="10"/>
        </w:rPr>
      </w:pPr>
    </w:p>
    <w:p w14:paraId="127FC557" w14:textId="77777777" w:rsidR="00F46BA3" w:rsidRPr="00F2248F" w:rsidRDefault="00F46BA3" w:rsidP="00286FED">
      <w:pPr>
        <w:jc w:val="both"/>
        <w:rPr>
          <w:rFonts w:ascii="Arial" w:hAnsi="Arial" w:cs="Arial"/>
        </w:rPr>
      </w:pPr>
      <w:r w:rsidRPr="00F2248F">
        <w:rPr>
          <w:rFonts w:ascii="Arial" w:hAnsi="Arial" w:cs="Arial"/>
          <w:szCs w:val="19"/>
        </w:rPr>
        <w:t>Les matériaux, procédés constructifs et équipements intérieurs étant choisis par le client au plus tard au début de l’élément de mission « conception finale et détaillée », l’estimation prévisionnelle est effectuée sur la base des prix moyens</w:t>
      </w:r>
      <w:r w:rsidRPr="00F2248F">
        <w:rPr>
          <w:rFonts w:ascii="Arial" w:hAnsi="Arial" w:cs="Arial"/>
        </w:rPr>
        <w:t>.</w:t>
      </w:r>
    </w:p>
    <w:p w14:paraId="4AC242FE" w14:textId="77777777" w:rsidR="00F46BA3" w:rsidRPr="00F2248F" w:rsidRDefault="00F46BA3" w:rsidP="00286FED">
      <w:pPr>
        <w:jc w:val="both"/>
        <w:rPr>
          <w:rFonts w:ascii="Arial" w:hAnsi="Arial" w:cs="Arial"/>
          <w:color w:val="000000"/>
          <w:sz w:val="10"/>
          <w:shd w:val="clear" w:color="auto" w:fill="FBD4B4"/>
        </w:rPr>
      </w:pPr>
    </w:p>
    <w:p w14:paraId="1990E072" w14:textId="77777777" w:rsidR="00F46BA3" w:rsidRPr="00F2248F" w:rsidRDefault="00F46BA3" w:rsidP="00286FED">
      <w:pPr>
        <w:jc w:val="both"/>
        <w:rPr>
          <w:rFonts w:ascii="Arial" w:hAnsi="Arial" w:cs="Arial"/>
          <w:szCs w:val="19"/>
        </w:rPr>
      </w:pPr>
      <w:r w:rsidRPr="00F2248F">
        <w:rPr>
          <w:rFonts w:ascii="Arial" w:hAnsi="Arial" w:cs="Arial"/>
          <w:szCs w:val="19"/>
        </w:rPr>
        <w:t>Toute modification du programme donne lieu à un avenant.</w:t>
      </w:r>
    </w:p>
    <w:bookmarkEnd w:id="22"/>
    <w:p w14:paraId="46E72AF2" w14:textId="77777777" w:rsidR="004C7911" w:rsidRPr="00F2248F" w:rsidRDefault="004C7911" w:rsidP="00286FED">
      <w:pPr>
        <w:jc w:val="both"/>
        <w:rPr>
          <w:rFonts w:ascii="Arial" w:hAnsi="Arial" w:cs="Arial"/>
          <w:szCs w:val="19"/>
        </w:rPr>
      </w:pPr>
    </w:p>
    <w:p w14:paraId="1B03964A" w14:textId="52D8CA5D" w:rsidR="00AF2C53" w:rsidRPr="00F2248F" w:rsidRDefault="00BF7A77" w:rsidP="00286FED">
      <w:pPr>
        <w:pStyle w:val="Titre5"/>
        <w:spacing w:after="0"/>
        <w:jc w:val="both"/>
        <w:rPr>
          <w:rFonts w:ascii="Arial" w:hAnsi="Arial" w:cs="Arial"/>
        </w:rPr>
      </w:pPr>
      <w:r w:rsidRPr="00F2248F">
        <w:rPr>
          <w:rFonts w:ascii="Arial" w:hAnsi="Arial" w:cs="Arial"/>
        </w:rPr>
        <w:sym w:font="Wingdings" w:char="F06E"/>
      </w:r>
      <w:r w:rsidR="00AF2C53" w:rsidRPr="00F2248F">
        <w:rPr>
          <w:rFonts w:ascii="Arial" w:hAnsi="Arial" w:cs="Arial"/>
        </w:rPr>
        <w:t xml:space="preserve">   Dossier de demande d’autorisation d’urbanisme (mission optionnelle)</w:t>
      </w:r>
    </w:p>
    <w:p w14:paraId="655563A5" w14:textId="77777777" w:rsidR="00286FED" w:rsidRPr="00F2248F" w:rsidRDefault="00286FED" w:rsidP="00286FED">
      <w:pPr>
        <w:jc w:val="both"/>
        <w:rPr>
          <w:rFonts w:ascii="Arial" w:hAnsi="Arial" w:cs="Arial"/>
        </w:rPr>
      </w:pPr>
    </w:p>
    <w:p w14:paraId="6385333D" w14:textId="12AF2CC6" w:rsidR="004C7911" w:rsidRPr="00F2248F" w:rsidRDefault="00AF2C53" w:rsidP="00286FED">
      <w:pPr>
        <w:jc w:val="both"/>
        <w:rPr>
          <w:rFonts w:ascii="Arial" w:hAnsi="Arial" w:cs="Arial"/>
        </w:rPr>
      </w:pPr>
      <w:r w:rsidRPr="00F2248F">
        <w:rPr>
          <w:rFonts w:ascii="Arial" w:hAnsi="Arial" w:cs="Arial"/>
        </w:rPr>
        <w:t>Si le projet nécessite le dépôt d’une autorisation d’urbanisme (</w:t>
      </w:r>
      <w:r w:rsidR="004C7911" w:rsidRPr="00F2248F">
        <w:rPr>
          <w:rFonts w:ascii="Arial" w:hAnsi="Arial" w:cs="Arial"/>
        </w:rPr>
        <w:t>déclaration préalable</w:t>
      </w:r>
      <w:r w:rsidR="008641F3" w:rsidRPr="00F2248F">
        <w:rPr>
          <w:rFonts w:ascii="Arial" w:hAnsi="Arial" w:cs="Arial"/>
        </w:rPr>
        <w:t>,</w:t>
      </w:r>
      <w:r w:rsidRPr="00F2248F">
        <w:rPr>
          <w:rFonts w:ascii="Arial" w:hAnsi="Arial" w:cs="Arial"/>
        </w:rPr>
        <w:t xml:space="preserve"> </w:t>
      </w:r>
      <w:r w:rsidR="004C7911" w:rsidRPr="00F2248F">
        <w:rPr>
          <w:rFonts w:ascii="Arial" w:hAnsi="Arial" w:cs="Arial"/>
        </w:rPr>
        <w:t>permis de construir</w:t>
      </w:r>
      <w:r w:rsidR="00017350" w:rsidRPr="00F2248F">
        <w:rPr>
          <w:rFonts w:ascii="Arial" w:hAnsi="Arial" w:cs="Arial"/>
        </w:rPr>
        <w:t>e, etc.</w:t>
      </w:r>
      <w:r w:rsidR="004C7911" w:rsidRPr="00F2248F">
        <w:rPr>
          <w:rFonts w:ascii="Arial" w:hAnsi="Arial" w:cs="Arial"/>
        </w:rPr>
        <w:t>)</w:t>
      </w:r>
      <w:r w:rsidR="00017350" w:rsidRPr="00F2248F">
        <w:rPr>
          <w:rFonts w:ascii="Arial" w:hAnsi="Arial" w:cs="Arial"/>
        </w:rPr>
        <w:t xml:space="preserve">, </w:t>
      </w:r>
      <w:r w:rsidRPr="00F2248F">
        <w:rPr>
          <w:rFonts w:ascii="Arial" w:hAnsi="Arial" w:cs="Arial"/>
        </w:rPr>
        <w:t>la mission est obligatoirement réalisée par l’architecte.</w:t>
      </w:r>
    </w:p>
    <w:p w14:paraId="4F0A5741" w14:textId="3BF5E5FF" w:rsidR="00AF2C53" w:rsidRPr="00F2248F" w:rsidRDefault="00AF2C53" w:rsidP="00286FED">
      <w:pPr>
        <w:rPr>
          <w:rFonts w:ascii="Arial" w:hAnsi="Arial" w:cs="Arial"/>
        </w:rPr>
      </w:pPr>
      <w:r w:rsidRPr="00F2248F">
        <w:rPr>
          <w:rFonts w:ascii="Arial" w:hAnsi="Arial" w:cs="Arial"/>
        </w:rPr>
        <w:t xml:space="preserve"> </w:t>
      </w:r>
    </w:p>
    <w:p w14:paraId="663BE7A4" w14:textId="05B6F3AD" w:rsidR="00AF2C53" w:rsidRPr="00F2248F" w:rsidRDefault="00AF2C53" w:rsidP="00286FED">
      <w:pPr>
        <w:jc w:val="both"/>
        <w:rPr>
          <w:rFonts w:ascii="Arial" w:hAnsi="Arial" w:cs="Arial"/>
          <w:b/>
          <w:bCs/>
        </w:rPr>
      </w:pPr>
      <w:r w:rsidRPr="00F2248F">
        <w:rPr>
          <w:rFonts w:ascii="Arial" w:hAnsi="Arial" w:cs="Arial"/>
          <w:b/>
          <w:bCs/>
        </w:rPr>
        <w:t>- Elaboration et collecte des pièces nécessaires à la réalisation du dossier de demande d’autorisation d’urbanisme</w:t>
      </w:r>
    </w:p>
    <w:p w14:paraId="46FA49A3" w14:textId="77777777" w:rsidR="00AF2C53" w:rsidRPr="00F2248F" w:rsidRDefault="00AF2C53" w:rsidP="00286FED">
      <w:pPr>
        <w:jc w:val="both"/>
        <w:rPr>
          <w:rFonts w:ascii="Arial" w:hAnsi="Arial" w:cs="Arial"/>
        </w:rPr>
      </w:pPr>
      <w:r w:rsidRPr="00F2248F">
        <w:rPr>
          <w:rFonts w:ascii="Arial" w:hAnsi="Arial" w:cs="Arial"/>
        </w:rPr>
        <w:t xml:space="preserve">L'architecte établit et signe les documents graphiques et autres pièces écrites de sa compétence, nécessaires à la constitution du dossier de demande d’autorisation d’urbanisme suivant la réglementation en vigueur. </w:t>
      </w:r>
    </w:p>
    <w:p w14:paraId="40ADFD82" w14:textId="37CDBEC9" w:rsidR="00AF2C53" w:rsidRPr="00F2248F" w:rsidRDefault="00AF2C53" w:rsidP="00286FED">
      <w:pPr>
        <w:jc w:val="both"/>
        <w:rPr>
          <w:rFonts w:ascii="Arial" w:hAnsi="Arial" w:cs="Arial"/>
        </w:rPr>
      </w:pPr>
      <w:r w:rsidRPr="00F2248F">
        <w:rPr>
          <w:rFonts w:ascii="Arial" w:hAnsi="Arial" w:cs="Arial"/>
        </w:rPr>
        <w:t xml:space="preserve">Il assiste le </w:t>
      </w:r>
      <w:r w:rsidR="00874DFB" w:rsidRPr="00F2248F">
        <w:rPr>
          <w:rFonts w:ascii="Arial" w:hAnsi="Arial" w:cs="Arial"/>
        </w:rPr>
        <w:t>client</w:t>
      </w:r>
      <w:r w:rsidRPr="00F2248F">
        <w:rPr>
          <w:rFonts w:ascii="Arial" w:hAnsi="Arial" w:cs="Arial"/>
        </w:rPr>
        <w:t xml:space="preserve"> pour la constitution du dossier administratif après lui avoir indiqué le contenu obligatoire de ce dossier.</w:t>
      </w:r>
    </w:p>
    <w:p w14:paraId="3EC8C6C4" w14:textId="123B746E" w:rsidR="00AF2C53" w:rsidRPr="00F2248F" w:rsidRDefault="00AF2C53" w:rsidP="00286FED">
      <w:pPr>
        <w:jc w:val="both"/>
        <w:rPr>
          <w:rFonts w:ascii="Arial" w:hAnsi="Arial" w:cs="Arial"/>
        </w:rPr>
      </w:pPr>
      <w:r w:rsidRPr="00F2248F">
        <w:rPr>
          <w:rFonts w:ascii="Arial" w:hAnsi="Arial" w:cs="Arial"/>
        </w:rPr>
        <w:t xml:space="preserve">Le </w:t>
      </w:r>
      <w:r w:rsidR="00874DFB" w:rsidRPr="00F2248F">
        <w:rPr>
          <w:rFonts w:ascii="Arial" w:hAnsi="Arial" w:cs="Arial"/>
        </w:rPr>
        <w:t>client</w:t>
      </w:r>
      <w:r w:rsidR="001C4FE2" w:rsidRPr="00F2248F">
        <w:rPr>
          <w:rFonts w:ascii="Arial" w:hAnsi="Arial" w:cs="Arial"/>
        </w:rPr>
        <w:t>,</w:t>
      </w:r>
      <w:r w:rsidRPr="00F2248F">
        <w:rPr>
          <w:rFonts w:ascii="Arial" w:hAnsi="Arial" w:cs="Arial"/>
        </w:rPr>
        <w:t xml:space="preserve"> après avoir signé tous les documents y compris les documents graphiques, dépose le dossier auprès du service instructeur. </w:t>
      </w:r>
    </w:p>
    <w:p w14:paraId="726283D7" w14:textId="77777777" w:rsidR="00FA7D16" w:rsidRPr="00F2248F" w:rsidRDefault="00AF2C53" w:rsidP="00286FED">
      <w:pPr>
        <w:jc w:val="both"/>
        <w:rPr>
          <w:rFonts w:ascii="Arial" w:hAnsi="Arial" w:cs="Arial"/>
        </w:rPr>
      </w:pPr>
      <w:r w:rsidRPr="00F2248F">
        <w:rPr>
          <w:rFonts w:ascii="Arial" w:hAnsi="Arial" w:cs="Arial"/>
        </w:rPr>
        <w:t>Ces documents graphiques ne peuvent en aucun cas être directement utilisés pour réaliser la construction.</w:t>
      </w:r>
    </w:p>
    <w:p w14:paraId="3E8F7070" w14:textId="77777777" w:rsidR="004C7911" w:rsidRPr="00F2248F" w:rsidRDefault="004C7911" w:rsidP="00286FED">
      <w:pPr>
        <w:rPr>
          <w:rFonts w:ascii="Arial" w:hAnsi="Arial" w:cs="Arial"/>
          <w:b/>
          <w:bCs/>
        </w:rPr>
      </w:pPr>
    </w:p>
    <w:p w14:paraId="1F045615" w14:textId="080B8F91" w:rsidR="00AF2C53" w:rsidRPr="00F2248F" w:rsidRDefault="00AF2C53" w:rsidP="00286FED">
      <w:pPr>
        <w:rPr>
          <w:rFonts w:ascii="Arial" w:hAnsi="Arial" w:cs="Arial"/>
          <w:b/>
          <w:bCs/>
        </w:rPr>
      </w:pPr>
      <w:r w:rsidRPr="00F2248F">
        <w:rPr>
          <w:rFonts w:ascii="Arial" w:hAnsi="Arial" w:cs="Arial"/>
          <w:b/>
          <w:bCs/>
        </w:rPr>
        <w:t>- Instruction de la demande d’autorisation d’urbanisme</w:t>
      </w:r>
    </w:p>
    <w:p w14:paraId="4F88AA63" w14:textId="025DA826" w:rsidR="00AF2C53" w:rsidRPr="00F2248F" w:rsidRDefault="00AF2C53" w:rsidP="00286FED">
      <w:pPr>
        <w:jc w:val="both"/>
        <w:rPr>
          <w:rFonts w:ascii="Arial" w:hAnsi="Arial" w:cs="Arial"/>
        </w:rPr>
      </w:pPr>
      <w:r w:rsidRPr="00F2248F">
        <w:rPr>
          <w:rFonts w:ascii="Arial" w:hAnsi="Arial" w:cs="Arial"/>
        </w:rPr>
        <w:t>Postérieurement au dépôt</w:t>
      </w:r>
      <w:r w:rsidR="00B85414" w:rsidRPr="00F2248F">
        <w:rPr>
          <w:rFonts w:ascii="Arial" w:hAnsi="Arial" w:cs="Arial"/>
        </w:rPr>
        <w:t xml:space="preserve"> de</w:t>
      </w:r>
      <w:r w:rsidRPr="00F2248F">
        <w:rPr>
          <w:rFonts w:ascii="Arial" w:hAnsi="Arial" w:cs="Arial"/>
        </w:rPr>
        <w:t xml:space="preserve"> la demande d’autorisation d’urbanisme, l'architecte assiste le </w:t>
      </w:r>
      <w:r w:rsidR="00874DFB" w:rsidRPr="00F2248F">
        <w:rPr>
          <w:rFonts w:ascii="Arial" w:hAnsi="Arial" w:cs="Arial"/>
        </w:rPr>
        <w:t>client</w:t>
      </w:r>
      <w:r w:rsidRPr="00F2248F">
        <w:rPr>
          <w:rFonts w:ascii="Arial" w:hAnsi="Arial" w:cs="Arial"/>
        </w:rPr>
        <w:t xml:space="preserve">, à sa demande, dans ses rapports avec l’administration. Le </w:t>
      </w:r>
      <w:r w:rsidR="00874DFB" w:rsidRPr="00F2248F">
        <w:rPr>
          <w:rFonts w:ascii="Arial" w:hAnsi="Arial" w:cs="Arial"/>
        </w:rPr>
        <w:t>client</w:t>
      </w:r>
      <w:r w:rsidRPr="00F2248F">
        <w:rPr>
          <w:rFonts w:ascii="Arial" w:hAnsi="Arial" w:cs="Arial"/>
        </w:rPr>
        <w:t xml:space="preserve"> informe l'architecte de tout échange de correspondance avec l'administration. Dès réception de l’autorisation, il</w:t>
      </w:r>
      <w:r w:rsidR="001C4FE2" w:rsidRPr="00F2248F">
        <w:rPr>
          <w:rFonts w:ascii="Arial" w:hAnsi="Arial" w:cs="Arial"/>
        </w:rPr>
        <w:t xml:space="preserve"> conserve et</w:t>
      </w:r>
      <w:r w:rsidRPr="00F2248F">
        <w:rPr>
          <w:rFonts w:ascii="Arial" w:hAnsi="Arial" w:cs="Arial"/>
        </w:rPr>
        <w:t xml:space="preserve"> transmet à l’architecte copie de l’arrêté et de ses éventuelles annexes. Le </w:t>
      </w:r>
      <w:r w:rsidR="00874DFB" w:rsidRPr="00F2248F">
        <w:rPr>
          <w:rFonts w:ascii="Arial" w:hAnsi="Arial" w:cs="Arial"/>
        </w:rPr>
        <w:t>client</w:t>
      </w:r>
      <w:r w:rsidRPr="00F2248F">
        <w:rPr>
          <w:rFonts w:ascii="Arial" w:hAnsi="Arial" w:cs="Arial"/>
        </w:rPr>
        <w:t xml:space="preserve"> procède à l’affichage réglementaire sur le terrain.</w:t>
      </w:r>
    </w:p>
    <w:p w14:paraId="0943CE73" w14:textId="77777777" w:rsidR="004C7911" w:rsidRPr="00F2248F" w:rsidRDefault="004C7911" w:rsidP="00286FED">
      <w:pPr>
        <w:jc w:val="both"/>
        <w:rPr>
          <w:rFonts w:ascii="Arial" w:hAnsi="Arial" w:cs="Arial"/>
        </w:rPr>
      </w:pPr>
    </w:p>
    <w:p w14:paraId="68F954D5" w14:textId="226657CD" w:rsidR="004C7911" w:rsidRPr="00F2248F" w:rsidRDefault="00BF7A77" w:rsidP="00286FED">
      <w:pPr>
        <w:pStyle w:val="Titre5"/>
        <w:spacing w:after="0"/>
        <w:jc w:val="both"/>
        <w:rPr>
          <w:rFonts w:ascii="Arial" w:hAnsi="Arial" w:cs="Arial"/>
        </w:rPr>
      </w:pPr>
      <w:r w:rsidRPr="00F2248F">
        <w:rPr>
          <w:rFonts w:ascii="Arial" w:hAnsi="Arial" w:cs="Arial"/>
        </w:rPr>
        <w:sym w:font="Wingdings" w:char="F06E"/>
      </w:r>
      <w:r w:rsidR="004C7911" w:rsidRPr="00F2248F">
        <w:rPr>
          <w:rFonts w:ascii="Arial" w:hAnsi="Arial" w:cs="Arial"/>
        </w:rPr>
        <w:t xml:space="preserve">   </w:t>
      </w:r>
      <w:bookmarkStart w:id="23" w:name="_Hlk94016574"/>
      <w:r w:rsidR="00860A15" w:rsidRPr="00F2248F">
        <w:rPr>
          <w:rFonts w:ascii="Arial" w:hAnsi="Arial" w:cs="Arial"/>
        </w:rPr>
        <w:t>Assistance à la c</w:t>
      </w:r>
      <w:r w:rsidR="0025143E" w:rsidRPr="00F2248F">
        <w:rPr>
          <w:rFonts w:ascii="Arial" w:hAnsi="Arial" w:cs="Arial"/>
        </w:rPr>
        <w:t xml:space="preserve">onstitution </w:t>
      </w:r>
      <w:r w:rsidR="001327BC" w:rsidRPr="00F2248F">
        <w:rPr>
          <w:rFonts w:ascii="Arial" w:hAnsi="Arial" w:cs="Arial"/>
        </w:rPr>
        <w:t>d’</w:t>
      </w:r>
      <w:r w:rsidR="0025143E" w:rsidRPr="00F2248F">
        <w:rPr>
          <w:rFonts w:ascii="Arial" w:hAnsi="Arial" w:cs="Arial"/>
        </w:rPr>
        <w:t>a</w:t>
      </w:r>
      <w:r w:rsidR="004C7911" w:rsidRPr="00F2248F">
        <w:rPr>
          <w:rFonts w:ascii="Arial" w:hAnsi="Arial" w:cs="Arial"/>
        </w:rPr>
        <w:t>utres dossiers</w:t>
      </w:r>
      <w:r w:rsidR="002A7C11" w:rsidRPr="00F2248F">
        <w:rPr>
          <w:rFonts w:ascii="Arial" w:hAnsi="Arial" w:cs="Arial"/>
        </w:rPr>
        <w:t xml:space="preserve"> de demande</w:t>
      </w:r>
      <w:r w:rsidR="00860A15" w:rsidRPr="00F2248F">
        <w:rPr>
          <w:rFonts w:ascii="Arial" w:hAnsi="Arial" w:cs="Arial"/>
        </w:rPr>
        <w:t xml:space="preserve"> d’autorisation</w:t>
      </w:r>
      <w:r w:rsidR="004C7911" w:rsidRPr="00F2248F">
        <w:rPr>
          <w:rFonts w:ascii="Arial" w:hAnsi="Arial" w:cs="Arial"/>
        </w:rPr>
        <w:t xml:space="preserve"> (mission optionnelle)</w:t>
      </w:r>
    </w:p>
    <w:p w14:paraId="40A1E305" w14:textId="77777777" w:rsidR="00B40772" w:rsidRPr="00F2248F" w:rsidRDefault="00B40772" w:rsidP="00286FED">
      <w:pPr>
        <w:jc w:val="both"/>
        <w:rPr>
          <w:rFonts w:ascii="Arial" w:hAnsi="Arial" w:cs="Arial"/>
          <w:szCs w:val="19"/>
        </w:rPr>
      </w:pPr>
    </w:p>
    <w:p w14:paraId="6D4739D0" w14:textId="44A9C972" w:rsidR="00F65235" w:rsidRPr="00F2248F" w:rsidRDefault="00F65235" w:rsidP="00286FED">
      <w:pPr>
        <w:jc w:val="both"/>
        <w:rPr>
          <w:rFonts w:ascii="Arial" w:hAnsi="Arial" w:cs="Arial"/>
          <w:szCs w:val="19"/>
        </w:rPr>
      </w:pPr>
      <w:r w:rsidRPr="00F2248F">
        <w:rPr>
          <w:rFonts w:ascii="Arial" w:hAnsi="Arial" w:cs="Arial"/>
          <w:szCs w:val="19"/>
        </w:rPr>
        <w:t>L’architecte assiste son client pour la constitution des dossiers de demande suivants :</w:t>
      </w:r>
    </w:p>
    <w:p w14:paraId="6CD5C7C8" w14:textId="205996F3" w:rsidR="00F65235" w:rsidRPr="00F2248F" w:rsidRDefault="00F65235" w:rsidP="00286FED">
      <w:pPr>
        <w:jc w:val="both"/>
        <w:rPr>
          <w:rFonts w:ascii="Arial" w:hAnsi="Arial" w:cs="Arial"/>
          <w:szCs w:val="19"/>
        </w:rPr>
      </w:pPr>
      <w:r w:rsidRPr="00F2248F">
        <w:rPr>
          <w:rFonts w:ascii="Arial" w:hAnsi="Arial" w:cs="Arial"/>
          <w:szCs w:val="19"/>
          <w:shd w:val="clear" w:color="auto" w:fill="B6DDE8" w:themeFill="accent5" w:themeFillTint="66"/>
        </w:rPr>
        <w:sym w:font="Wingdings" w:char="F071"/>
      </w:r>
      <w:r w:rsidRPr="00F2248F">
        <w:rPr>
          <w:rFonts w:ascii="Arial" w:hAnsi="Arial" w:cs="Arial"/>
          <w:szCs w:val="19"/>
        </w:rPr>
        <w:t xml:space="preserve"> Dossier de demande à formuler auprès d’une copropriété</w:t>
      </w:r>
    </w:p>
    <w:p w14:paraId="19BD5380" w14:textId="12B1C908" w:rsidR="00F65235" w:rsidRPr="00F2248F" w:rsidRDefault="00F65235" w:rsidP="00286FED">
      <w:pPr>
        <w:jc w:val="both"/>
        <w:rPr>
          <w:rFonts w:ascii="Arial" w:hAnsi="Arial" w:cs="Arial"/>
          <w:szCs w:val="19"/>
        </w:rPr>
      </w:pPr>
      <w:r w:rsidRPr="00F2248F">
        <w:rPr>
          <w:rFonts w:ascii="Arial" w:hAnsi="Arial" w:cs="Arial"/>
          <w:szCs w:val="19"/>
          <w:shd w:val="clear" w:color="auto" w:fill="B6DDE8" w:themeFill="accent5" w:themeFillTint="66"/>
        </w:rPr>
        <w:lastRenderedPageBreak/>
        <w:sym w:font="Wingdings" w:char="F071"/>
      </w:r>
      <w:r w:rsidRPr="00F2248F">
        <w:rPr>
          <w:rFonts w:ascii="Arial" w:hAnsi="Arial" w:cs="Arial"/>
          <w:szCs w:val="19"/>
        </w:rPr>
        <w:t xml:space="preserve"> Dossier de demande à formuler auprès des services d’assainissement </w:t>
      </w:r>
    </w:p>
    <w:p w14:paraId="179242F3" w14:textId="45027CDC" w:rsidR="00F65235" w:rsidRPr="00F2248F" w:rsidRDefault="00F65235" w:rsidP="00286FED">
      <w:pPr>
        <w:jc w:val="both"/>
        <w:rPr>
          <w:rFonts w:ascii="Arial" w:hAnsi="Arial" w:cs="Arial"/>
          <w:szCs w:val="19"/>
        </w:rPr>
      </w:pPr>
      <w:r w:rsidRPr="00F2248F">
        <w:rPr>
          <w:rFonts w:ascii="Arial" w:hAnsi="Arial" w:cs="Arial"/>
          <w:szCs w:val="19"/>
          <w:shd w:val="clear" w:color="auto" w:fill="B6DDE8" w:themeFill="accent5" w:themeFillTint="66"/>
        </w:rPr>
        <w:sym w:font="Wingdings" w:char="F071"/>
      </w:r>
      <w:r w:rsidRPr="00F2248F">
        <w:rPr>
          <w:rFonts w:ascii="Arial" w:hAnsi="Arial" w:cs="Arial"/>
          <w:szCs w:val="19"/>
        </w:rPr>
        <w:t xml:space="preserve"> Dossier de demande de subvention</w:t>
      </w:r>
    </w:p>
    <w:p w14:paraId="13C59929" w14:textId="7B803F0C" w:rsidR="00F65235" w:rsidRPr="00F2248F" w:rsidRDefault="00F65235" w:rsidP="00286FED">
      <w:pPr>
        <w:jc w:val="both"/>
        <w:rPr>
          <w:rFonts w:ascii="Arial" w:hAnsi="Arial" w:cs="Arial"/>
          <w:szCs w:val="19"/>
        </w:rPr>
      </w:pPr>
      <w:r w:rsidRPr="00C07F22">
        <w:rPr>
          <w:rFonts w:ascii="Arial" w:hAnsi="Arial" w:cs="Arial"/>
          <w:szCs w:val="19"/>
          <w:highlight w:val="yellow"/>
          <w:shd w:val="clear" w:color="auto" w:fill="B6DDE8" w:themeFill="accent5" w:themeFillTint="66"/>
        </w:rPr>
        <w:sym w:font="Wingdings" w:char="F071"/>
      </w:r>
      <w:r w:rsidRPr="00C07F22">
        <w:rPr>
          <w:rFonts w:ascii="Arial" w:hAnsi="Arial" w:cs="Arial"/>
          <w:szCs w:val="19"/>
          <w:highlight w:val="yellow"/>
        </w:rPr>
        <w:t xml:space="preserve"> Dossier de demande de Prêt à taux zéro (PTZ)</w:t>
      </w:r>
    </w:p>
    <w:p w14:paraId="3A7BDEB0" w14:textId="77777777" w:rsidR="00F65235" w:rsidRPr="00F2248F" w:rsidRDefault="00F65235" w:rsidP="00286FED">
      <w:pPr>
        <w:shd w:val="clear" w:color="auto" w:fill="FFFFFF" w:themeFill="background1"/>
        <w:jc w:val="both"/>
        <w:rPr>
          <w:rFonts w:ascii="Arial" w:hAnsi="Arial" w:cs="Arial"/>
          <w:szCs w:val="19"/>
        </w:rPr>
      </w:pPr>
      <w:r w:rsidRPr="00F2248F">
        <w:rPr>
          <w:rFonts w:ascii="Arial" w:hAnsi="Arial" w:cs="Arial"/>
          <w:szCs w:val="19"/>
          <w:shd w:val="clear" w:color="auto" w:fill="B6DDE8" w:themeFill="accent5" w:themeFillTint="66"/>
        </w:rPr>
        <w:sym w:font="Wingdings" w:char="F071"/>
      </w:r>
      <w:r w:rsidRPr="00F2248F">
        <w:rPr>
          <w:rFonts w:ascii="Arial" w:hAnsi="Arial" w:cs="Arial"/>
          <w:szCs w:val="19"/>
        </w:rPr>
        <w:t xml:space="preserve"> Dossier de demande d’assurance dommage-ouvrage</w:t>
      </w:r>
    </w:p>
    <w:p w14:paraId="1116300F" w14:textId="49DECD35" w:rsidR="00F65235" w:rsidRPr="00F2248F" w:rsidRDefault="00F65235" w:rsidP="00286FED">
      <w:pPr>
        <w:jc w:val="both"/>
        <w:rPr>
          <w:rFonts w:ascii="Arial" w:hAnsi="Arial" w:cs="Arial"/>
          <w:shd w:val="clear" w:color="auto" w:fill="B6DDE8" w:themeFill="accent5" w:themeFillTint="66"/>
        </w:rPr>
      </w:pPr>
      <w:r w:rsidRPr="00F2248F">
        <w:rPr>
          <w:rFonts w:ascii="Arial" w:hAnsi="Arial" w:cs="Arial"/>
          <w:szCs w:val="19"/>
          <w:shd w:val="clear" w:color="auto" w:fill="B6DDE8" w:themeFill="accent5" w:themeFillTint="66"/>
        </w:rPr>
        <w:sym w:font="Wingdings" w:char="F071"/>
      </w:r>
      <w:r w:rsidRPr="00F2248F">
        <w:rPr>
          <w:rFonts w:ascii="Arial" w:hAnsi="Arial" w:cs="Arial"/>
          <w:szCs w:val="19"/>
        </w:rPr>
        <w:t xml:space="preserve"> Autre :</w:t>
      </w:r>
      <w:r w:rsidRPr="00F2248F">
        <w:rPr>
          <w:rFonts w:ascii="Arial" w:hAnsi="Arial" w:cs="Arial"/>
          <w:szCs w:val="19"/>
          <w:shd w:val="clear" w:color="auto" w:fill="B6DDE8" w:themeFill="accent5" w:themeFillTint="66"/>
        </w:rPr>
        <w:t xml:space="preserve">  </w:t>
      </w:r>
      <w:r w:rsidRPr="00F2248F">
        <w:rPr>
          <w:rFonts w:ascii="Arial" w:hAnsi="Arial" w:cs="Arial"/>
          <w:shd w:val="clear" w:color="auto" w:fill="B6DDE8" w:themeFill="accent5" w:themeFillTint="66"/>
        </w:rPr>
        <w:tab/>
      </w:r>
      <w:r w:rsidRPr="00F2248F">
        <w:rPr>
          <w:rFonts w:ascii="Arial" w:hAnsi="Arial" w:cs="Arial"/>
          <w:shd w:val="clear" w:color="auto" w:fill="B6DDE8" w:themeFill="accent5" w:themeFillTint="66"/>
        </w:rPr>
        <w:tab/>
      </w:r>
      <w:r w:rsidRPr="00F2248F">
        <w:rPr>
          <w:rFonts w:ascii="Arial" w:hAnsi="Arial" w:cs="Arial"/>
          <w:shd w:val="clear" w:color="auto" w:fill="B6DDE8" w:themeFill="accent5" w:themeFillTint="66"/>
        </w:rPr>
        <w:tab/>
      </w:r>
    </w:p>
    <w:p w14:paraId="03734944" w14:textId="78CE7577" w:rsidR="00E460CC" w:rsidRPr="00F2248F" w:rsidRDefault="00E460CC" w:rsidP="00286FED">
      <w:pPr>
        <w:jc w:val="both"/>
        <w:rPr>
          <w:rFonts w:ascii="Arial" w:hAnsi="Arial" w:cs="Arial"/>
          <w:shd w:val="clear" w:color="auto" w:fill="B6DDE8" w:themeFill="accent5" w:themeFillTint="66"/>
        </w:rPr>
      </w:pPr>
    </w:p>
    <w:p w14:paraId="335A02A5" w14:textId="77777777" w:rsidR="00E460CC" w:rsidRPr="00F2248F" w:rsidRDefault="00E460CC" w:rsidP="00286FED">
      <w:pPr>
        <w:jc w:val="both"/>
        <w:rPr>
          <w:rFonts w:ascii="Arial" w:hAnsi="Arial" w:cs="Arial"/>
          <w:szCs w:val="19"/>
        </w:rPr>
      </w:pPr>
      <w:r w:rsidRPr="00F2248F">
        <w:rPr>
          <w:rFonts w:ascii="Arial" w:hAnsi="Arial" w:cs="Arial"/>
          <w:szCs w:val="19"/>
        </w:rPr>
        <w:t>Le client s’engage à communiquer à l’architecte les pièces nécessaires dans les meilleurs délais.</w:t>
      </w:r>
    </w:p>
    <w:p w14:paraId="24C0862F" w14:textId="3F94AD49" w:rsidR="00E460CC" w:rsidRPr="00F2248F" w:rsidRDefault="00E460CC" w:rsidP="00286FED">
      <w:pPr>
        <w:jc w:val="both"/>
        <w:rPr>
          <w:rFonts w:ascii="Arial" w:hAnsi="Arial" w:cs="Arial"/>
          <w:szCs w:val="19"/>
        </w:rPr>
      </w:pPr>
      <w:r w:rsidRPr="00F2248F">
        <w:rPr>
          <w:rFonts w:ascii="Arial" w:hAnsi="Arial" w:cs="Arial"/>
          <w:szCs w:val="19"/>
        </w:rPr>
        <w:t>L’architecte ne saurait être tenu responsable des refus formulés par les organismes sollicités par le client.</w:t>
      </w:r>
    </w:p>
    <w:bookmarkEnd w:id="23"/>
    <w:p w14:paraId="5C0B7BAE" w14:textId="45C892A6" w:rsidR="00E460CC" w:rsidRPr="00F2248F" w:rsidRDefault="00E460CC" w:rsidP="00286FED">
      <w:pPr>
        <w:jc w:val="both"/>
        <w:rPr>
          <w:rFonts w:ascii="Arial" w:hAnsi="Arial" w:cs="Arial"/>
          <w:szCs w:val="19"/>
        </w:rPr>
      </w:pPr>
    </w:p>
    <w:p w14:paraId="17ACA186" w14:textId="3B81B9F7" w:rsidR="004C7911" w:rsidRPr="00F2248F" w:rsidRDefault="00622EC8" w:rsidP="00286FED">
      <w:pPr>
        <w:pStyle w:val="Titre5"/>
        <w:spacing w:after="0"/>
        <w:jc w:val="both"/>
        <w:rPr>
          <w:rFonts w:ascii="Arial" w:hAnsi="Arial" w:cs="Arial"/>
        </w:rPr>
      </w:pPr>
      <w:r w:rsidRPr="00F2248F">
        <w:rPr>
          <w:rFonts w:ascii="Arial" w:hAnsi="Arial" w:cs="Arial"/>
        </w:rPr>
        <w:sym w:font="Wingdings" w:char="F06E"/>
      </w:r>
      <w:r w:rsidR="004C7911" w:rsidRPr="00F2248F">
        <w:rPr>
          <w:rFonts w:ascii="Arial" w:hAnsi="Arial" w:cs="Arial"/>
        </w:rPr>
        <w:t xml:space="preserve">   </w:t>
      </w:r>
      <w:r w:rsidR="008C29E5" w:rsidRPr="00F2248F">
        <w:rPr>
          <w:rFonts w:ascii="Arial" w:hAnsi="Arial" w:cs="Arial"/>
        </w:rPr>
        <w:t>Conception finale et détaillée</w:t>
      </w:r>
      <w:r w:rsidR="004C7911" w:rsidRPr="00F2248F">
        <w:rPr>
          <w:rFonts w:ascii="Arial" w:hAnsi="Arial" w:cs="Arial"/>
        </w:rPr>
        <w:t xml:space="preserve"> </w:t>
      </w:r>
      <w:r w:rsidR="00BD2CBC" w:rsidRPr="00F2248F">
        <w:rPr>
          <w:rFonts w:ascii="Arial" w:hAnsi="Arial" w:cs="Arial"/>
        </w:rPr>
        <w:t xml:space="preserve">(PRO) </w:t>
      </w:r>
    </w:p>
    <w:p w14:paraId="148D2E0F" w14:textId="77777777" w:rsidR="00B40772" w:rsidRPr="00F2248F" w:rsidRDefault="00B40772" w:rsidP="00286FED">
      <w:pPr>
        <w:shd w:val="clear" w:color="auto" w:fill="FFFFFF"/>
        <w:jc w:val="both"/>
        <w:rPr>
          <w:rFonts w:ascii="Arial" w:hAnsi="Arial" w:cs="Arial"/>
          <w:szCs w:val="19"/>
        </w:rPr>
      </w:pPr>
    </w:p>
    <w:p w14:paraId="121CCF78" w14:textId="1D8F1108" w:rsidR="002A7C11" w:rsidRPr="00F2248F" w:rsidRDefault="002A7C11" w:rsidP="00286FED">
      <w:pPr>
        <w:shd w:val="clear" w:color="auto" w:fill="FFFFFF"/>
        <w:jc w:val="both"/>
        <w:rPr>
          <w:rFonts w:ascii="Arial" w:hAnsi="Arial" w:cs="Arial"/>
        </w:rPr>
      </w:pPr>
      <w:bookmarkStart w:id="24" w:name="_Hlk94016593"/>
      <w:r w:rsidRPr="00F2248F">
        <w:rPr>
          <w:rFonts w:ascii="Arial" w:hAnsi="Arial" w:cs="Arial"/>
          <w:szCs w:val="19"/>
        </w:rPr>
        <w:t>Sur proposition de l’architecte, le client valide la nature et les caractéristiques des matériaux, des procédés constructifs et équipements intérieurs retenus</w:t>
      </w:r>
      <w:r w:rsidRPr="00F2248F">
        <w:rPr>
          <w:rFonts w:ascii="Arial" w:hAnsi="Arial" w:cs="Arial"/>
          <w:shd w:val="clear" w:color="auto" w:fill="FFFFFF"/>
        </w:rPr>
        <w:t>.</w:t>
      </w:r>
      <w:r w:rsidRPr="00F2248F">
        <w:rPr>
          <w:rFonts w:ascii="Arial" w:hAnsi="Arial" w:cs="Arial"/>
        </w:rPr>
        <w:t xml:space="preserve"> </w:t>
      </w:r>
    </w:p>
    <w:p w14:paraId="764FDEFF" w14:textId="77777777" w:rsidR="002A7C11" w:rsidRPr="00F2248F" w:rsidRDefault="002A7C11" w:rsidP="00286FED">
      <w:pPr>
        <w:shd w:val="clear" w:color="auto" w:fill="FFFFFF"/>
        <w:jc w:val="both"/>
        <w:rPr>
          <w:rFonts w:ascii="Arial" w:hAnsi="Arial" w:cs="Arial"/>
          <w:szCs w:val="19"/>
        </w:rPr>
      </w:pPr>
      <w:r w:rsidRPr="00F2248F">
        <w:rPr>
          <w:rFonts w:ascii="Arial" w:hAnsi="Arial" w:cs="Arial"/>
          <w:szCs w:val="19"/>
        </w:rPr>
        <w:t>L’architecte, après avoir vérifié les conditions de leur mise en œuvre et l’incidence financière qui en découle, précise par des plans, coupes, et élévations les formes des différents éléments de la construction. Le niveau de définition et le format de rendu sont laissés à l’appréciation de l’architecte et doivent permettre une bonne compréhension du projet avec les détails significatifs de conception architecturale aux échelles appropriées.</w:t>
      </w:r>
    </w:p>
    <w:p w14:paraId="712AC383" w14:textId="77777777" w:rsidR="002A7C11" w:rsidRPr="00F2248F" w:rsidRDefault="002A7C11" w:rsidP="00286FED">
      <w:pPr>
        <w:shd w:val="clear" w:color="auto" w:fill="FFFFFF"/>
        <w:jc w:val="both"/>
        <w:rPr>
          <w:rFonts w:ascii="Arial" w:hAnsi="Arial" w:cs="Arial"/>
          <w:szCs w:val="19"/>
        </w:rPr>
      </w:pPr>
      <w:r w:rsidRPr="00F2248F">
        <w:rPr>
          <w:rFonts w:ascii="Arial" w:hAnsi="Arial" w:cs="Arial"/>
          <w:szCs w:val="19"/>
        </w:rPr>
        <w:t>L'architecte établit l’ensemble des spécifications détaillées des ouvrages sous la forme d'un Cahier des Clauses Techniques Particulières (C.C.T.P.) comprenant, pour chaque corps d’état :</w:t>
      </w:r>
    </w:p>
    <w:p w14:paraId="109B6191" w14:textId="77777777" w:rsidR="002A7C11" w:rsidRPr="00F2248F" w:rsidRDefault="002A7C11" w:rsidP="00286FED">
      <w:pPr>
        <w:shd w:val="clear" w:color="auto" w:fill="FFFFFF"/>
        <w:jc w:val="both"/>
        <w:rPr>
          <w:rFonts w:ascii="Arial" w:hAnsi="Arial" w:cs="Arial"/>
          <w:strike/>
          <w:szCs w:val="19"/>
        </w:rPr>
      </w:pPr>
      <w:r w:rsidRPr="00F2248F">
        <w:rPr>
          <w:rFonts w:ascii="Arial" w:hAnsi="Arial" w:cs="Arial"/>
          <w:szCs w:val="19"/>
        </w:rPr>
        <w:t xml:space="preserve">- un document écrit descriptif des ouvrages, précisant leur nature et leur qualité ; </w:t>
      </w:r>
    </w:p>
    <w:p w14:paraId="33FABD96" w14:textId="77777777" w:rsidR="002A7C11" w:rsidRPr="00F2248F" w:rsidRDefault="002A7C11" w:rsidP="00286FED">
      <w:pPr>
        <w:shd w:val="clear" w:color="auto" w:fill="FFFFFF"/>
        <w:jc w:val="both"/>
        <w:rPr>
          <w:rFonts w:ascii="Arial" w:hAnsi="Arial" w:cs="Arial"/>
          <w:szCs w:val="19"/>
        </w:rPr>
      </w:pPr>
      <w:r w:rsidRPr="00F2248F">
        <w:rPr>
          <w:rFonts w:ascii="Arial" w:hAnsi="Arial" w:cs="Arial"/>
          <w:szCs w:val="19"/>
        </w:rPr>
        <w:t>-  s’il y a lieu, des pièces annexées fournissant aux entrepreneurs des données complémentaires pour l’exécution des travaux.</w:t>
      </w:r>
    </w:p>
    <w:p w14:paraId="3547E907" w14:textId="77777777" w:rsidR="002A7C11" w:rsidRPr="00F2248F" w:rsidRDefault="002A7C11" w:rsidP="00286FED">
      <w:pPr>
        <w:shd w:val="clear" w:color="auto" w:fill="FFFFFF"/>
        <w:jc w:val="both"/>
        <w:rPr>
          <w:rFonts w:ascii="Arial" w:hAnsi="Arial" w:cs="Arial"/>
        </w:rPr>
      </w:pPr>
      <w:r w:rsidRPr="00F2248F">
        <w:rPr>
          <w:rFonts w:ascii="Arial" w:hAnsi="Arial" w:cs="Arial"/>
          <w:szCs w:val="19"/>
        </w:rPr>
        <w:t>L’architecte établit un coût prévisionnel des travaux, par corps d’état et détermine le calendrier prévisible du déroulement de l’opération</w:t>
      </w:r>
      <w:r w:rsidRPr="00F2248F">
        <w:rPr>
          <w:rFonts w:ascii="Arial" w:hAnsi="Arial" w:cs="Arial"/>
        </w:rPr>
        <w:t xml:space="preserve">. L’architecte assiste son client dans l’arbitrage des prestations afin de respecter le budget travaux. </w:t>
      </w:r>
    </w:p>
    <w:p w14:paraId="22C37A9A" w14:textId="77777777" w:rsidR="002A7C11" w:rsidRPr="00F2248F" w:rsidRDefault="002A7C11" w:rsidP="00286FED">
      <w:pPr>
        <w:jc w:val="both"/>
        <w:rPr>
          <w:rFonts w:ascii="Arial" w:hAnsi="Arial" w:cs="Arial"/>
        </w:rPr>
      </w:pPr>
      <w:r w:rsidRPr="00F2248F">
        <w:rPr>
          <w:rFonts w:ascii="Arial" w:hAnsi="Arial" w:cs="Arial"/>
          <w:szCs w:val="19"/>
        </w:rPr>
        <w:t>Les études de conception finale et détaillée ne comportent ni les études d'exécution, ni l'établissement des bordereaux quantitatifs et estimatifs qui sont à la charge des entreprises</w:t>
      </w:r>
      <w:r w:rsidRPr="00F2248F">
        <w:rPr>
          <w:rFonts w:ascii="Arial" w:hAnsi="Arial" w:cs="Arial"/>
        </w:rPr>
        <w:t>.</w:t>
      </w:r>
    </w:p>
    <w:bookmarkEnd w:id="24"/>
    <w:p w14:paraId="71AD856A" w14:textId="28E41585" w:rsidR="0098469D" w:rsidRPr="00F2248F" w:rsidRDefault="0098469D" w:rsidP="00286FED">
      <w:pPr>
        <w:jc w:val="both"/>
        <w:rPr>
          <w:rFonts w:ascii="Arial" w:hAnsi="Arial" w:cs="Arial"/>
        </w:rPr>
      </w:pPr>
    </w:p>
    <w:p w14:paraId="78952B00" w14:textId="3C9C0214" w:rsidR="0098469D" w:rsidRPr="00F2248F" w:rsidRDefault="0098469D" w:rsidP="00286FED">
      <w:pPr>
        <w:pStyle w:val="Titre5"/>
        <w:spacing w:after="0"/>
        <w:jc w:val="both"/>
        <w:rPr>
          <w:rFonts w:ascii="Arial" w:hAnsi="Arial" w:cs="Arial"/>
        </w:rPr>
      </w:pPr>
      <w:r w:rsidRPr="00F2248F">
        <w:rPr>
          <w:rFonts w:ascii="Arial" w:hAnsi="Arial" w:cs="Arial"/>
        </w:rPr>
        <w:t xml:space="preserve">Article 5.1.2 – </w:t>
      </w:r>
      <w:r w:rsidR="0002015A" w:rsidRPr="00F2248F">
        <w:rPr>
          <w:rFonts w:ascii="Arial" w:hAnsi="Arial" w:cs="Arial"/>
        </w:rPr>
        <w:t xml:space="preserve">Sélection des entreprises </w:t>
      </w:r>
    </w:p>
    <w:p w14:paraId="56379199" w14:textId="5E5721A1" w:rsidR="0098469D" w:rsidRPr="00F2248F" w:rsidRDefault="0098469D" w:rsidP="00286FED">
      <w:pPr>
        <w:jc w:val="both"/>
        <w:rPr>
          <w:rFonts w:ascii="Arial" w:hAnsi="Arial" w:cs="Arial"/>
          <w:sz w:val="10"/>
          <w:szCs w:val="10"/>
        </w:rPr>
      </w:pPr>
    </w:p>
    <w:p w14:paraId="4FB21898" w14:textId="4AD60DD4" w:rsidR="00A37699" w:rsidRPr="00F2248F" w:rsidRDefault="00A37699" w:rsidP="00286FED">
      <w:pPr>
        <w:jc w:val="both"/>
        <w:rPr>
          <w:rFonts w:ascii="Arial" w:hAnsi="Arial" w:cs="Arial"/>
          <w:szCs w:val="19"/>
        </w:rPr>
      </w:pPr>
      <w:bookmarkStart w:id="25" w:name="_Hlk94016771"/>
      <w:r w:rsidRPr="00F2248F">
        <w:rPr>
          <w:rFonts w:ascii="Arial" w:hAnsi="Arial" w:cs="Arial"/>
          <w:szCs w:val="19"/>
        </w:rPr>
        <w:t>Le client examine avec l'architecte les modalités de réalisation de l'ouvrage. Il confirme à l’architecte les lots qu’il se réserve et choisit le mode de dévolution des contrats de travaux suivant :</w:t>
      </w:r>
    </w:p>
    <w:p w14:paraId="7E6669C3" w14:textId="77777777" w:rsidR="00A37699" w:rsidRPr="00F2248F" w:rsidRDefault="00A37699" w:rsidP="00286FED">
      <w:pPr>
        <w:jc w:val="both"/>
        <w:rPr>
          <w:rFonts w:ascii="Arial" w:hAnsi="Arial" w:cs="Arial"/>
          <w:sz w:val="6"/>
          <w:szCs w:val="6"/>
        </w:rPr>
      </w:pPr>
      <w:r w:rsidRPr="00F2248F">
        <w:rPr>
          <w:rFonts w:ascii="Arial" w:hAnsi="Arial" w:cs="Arial"/>
          <w:sz w:val="6"/>
          <w:szCs w:val="6"/>
        </w:rPr>
        <w:t xml:space="preserve"> </w:t>
      </w:r>
    </w:p>
    <w:p w14:paraId="39F46948" w14:textId="630BDBF3" w:rsidR="00A37699" w:rsidRPr="00F2248F" w:rsidRDefault="00AD69E0" w:rsidP="00286FED">
      <w:pPr>
        <w:jc w:val="both"/>
        <w:rPr>
          <w:rFonts w:ascii="Arial" w:hAnsi="Arial" w:cs="Arial"/>
          <w:szCs w:val="19"/>
        </w:rPr>
      </w:pPr>
      <w:r w:rsidRPr="00F2248F">
        <w:rPr>
          <w:rFonts w:ascii="Arial" w:hAnsi="Arial" w:cs="Arial"/>
          <w:szCs w:val="19"/>
          <w:shd w:val="clear" w:color="auto" w:fill="B6DDE8" w:themeFill="accent5" w:themeFillTint="66"/>
        </w:rPr>
        <w:sym w:font="Wingdings" w:char="F071"/>
      </w:r>
      <w:r w:rsidR="00A37699" w:rsidRPr="00F2248F">
        <w:rPr>
          <w:rFonts w:ascii="Arial" w:hAnsi="Arial" w:cs="Arial"/>
          <w:szCs w:val="19"/>
        </w:rPr>
        <w:t xml:space="preserve">  Par corps d’état séparés</w:t>
      </w:r>
    </w:p>
    <w:p w14:paraId="7077CA57" w14:textId="77777777" w:rsidR="00A37699" w:rsidRPr="00F2248F" w:rsidRDefault="00A37699" w:rsidP="00286FED">
      <w:pPr>
        <w:jc w:val="both"/>
        <w:rPr>
          <w:rFonts w:ascii="Arial" w:hAnsi="Arial" w:cs="Arial"/>
          <w:bCs/>
          <w:sz w:val="6"/>
          <w:szCs w:val="6"/>
        </w:rPr>
      </w:pPr>
    </w:p>
    <w:p w14:paraId="3E9A6DFB" w14:textId="35DEF9A4" w:rsidR="00A37699" w:rsidRPr="00F2248F" w:rsidRDefault="00AD69E0" w:rsidP="00286FED">
      <w:pPr>
        <w:jc w:val="both"/>
        <w:rPr>
          <w:rFonts w:ascii="Arial" w:hAnsi="Arial" w:cs="Arial"/>
          <w:szCs w:val="19"/>
        </w:rPr>
      </w:pPr>
      <w:r w:rsidRPr="00F2248F">
        <w:rPr>
          <w:rFonts w:ascii="Arial" w:hAnsi="Arial" w:cs="Arial"/>
          <w:szCs w:val="19"/>
          <w:shd w:val="clear" w:color="auto" w:fill="B6DDE8" w:themeFill="accent5" w:themeFillTint="66"/>
        </w:rPr>
        <w:sym w:font="Wingdings" w:char="F071"/>
      </w:r>
      <w:r w:rsidR="00A37699" w:rsidRPr="00F2248F">
        <w:rPr>
          <w:rFonts w:ascii="Arial" w:hAnsi="Arial" w:cs="Arial"/>
          <w:szCs w:val="19"/>
        </w:rPr>
        <w:t xml:space="preserve">  Par groupement d'entreprises pour la construction d’une maison individuelle, à la condition que le gros œuvre, la mise hors d’eau et hors d’air soient réalisés par au moins deux entreprises distinctes. </w:t>
      </w:r>
    </w:p>
    <w:p w14:paraId="457A121F" w14:textId="77777777" w:rsidR="00A37699" w:rsidRPr="00F2248F" w:rsidRDefault="00A37699" w:rsidP="00286FED">
      <w:pPr>
        <w:jc w:val="both"/>
        <w:rPr>
          <w:rFonts w:ascii="Arial" w:hAnsi="Arial" w:cs="Arial"/>
          <w:sz w:val="6"/>
          <w:szCs w:val="6"/>
        </w:rPr>
      </w:pPr>
    </w:p>
    <w:p w14:paraId="7716043A" w14:textId="351AC7F1" w:rsidR="00A37699" w:rsidRPr="00F2248F" w:rsidRDefault="00AD69E0" w:rsidP="00286FED">
      <w:pPr>
        <w:jc w:val="both"/>
        <w:rPr>
          <w:rFonts w:ascii="Arial" w:hAnsi="Arial" w:cs="Arial"/>
          <w:szCs w:val="19"/>
        </w:rPr>
      </w:pPr>
      <w:r w:rsidRPr="00F2248F">
        <w:rPr>
          <w:rFonts w:ascii="Arial" w:hAnsi="Arial" w:cs="Arial"/>
          <w:szCs w:val="19"/>
          <w:shd w:val="clear" w:color="auto" w:fill="B6DDE8" w:themeFill="accent5" w:themeFillTint="66"/>
        </w:rPr>
        <w:sym w:font="Wingdings" w:char="F071"/>
      </w:r>
      <w:r w:rsidR="00A37699" w:rsidRPr="00F2248F">
        <w:rPr>
          <w:rFonts w:ascii="Arial" w:hAnsi="Arial" w:cs="Arial"/>
          <w:szCs w:val="19"/>
        </w:rPr>
        <w:t xml:space="preserve">  Par groupement d'entreprises pour les autres cas. </w:t>
      </w:r>
    </w:p>
    <w:p w14:paraId="22AD2487" w14:textId="77777777" w:rsidR="00A37699" w:rsidRPr="00F2248F" w:rsidRDefault="00A37699" w:rsidP="00286FED">
      <w:pPr>
        <w:jc w:val="both"/>
        <w:rPr>
          <w:rFonts w:ascii="Arial" w:hAnsi="Arial" w:cs="Arial"/>
          <w:sz w:val="10"/>
          <w:szCs w:val="10"/>
        </w:rPr>
      </w:pPr>
    </w:p>
    <w:p w14:paraId="37C78885" w14:textId="77777777" w:rsidR="00155108" w:rsidRPr="00F2248F" w:rsidRDefault="00155108" w:rsidP="00286FED">
      <w:pPr>
        <w:jc w:val="both"/>
        <w:rPr>
          <w:rFonts w:ascii="Arial" w:hAnsi="Arial" w:cs="Arial"/>
          <w:szCs w:val="19"/>
        </w:rPr>
      </w:pPr>
      <w:r w:rsidRPr="00F2248F">
        <w:rPr>
          <w:rFonts w:ascii="Arial" w:hAnsi="Arial" w:cs="Arial"/>
          <w:szCs w:val="19"/>
        </w:rPr>
        <w:t>Le client dresse, avec l’aide de l’architecte, la liste des entreprises à consulter. Dans le cas où l’architecte aurait des liens d’intérêt avec l’une ou plusieurs d’entre elles, il doit les déclarer au client.</w:t>
      </w:r>
    </w:p>
    <w:p w14:paraId="7CCD2477" w14:textId="77777777" w:rsidR="00155108" w:rsidRPr="00F2248F" w:rsidRDefault="00155108" w:rsidP="00286FED">
      <w:pPr>
        <w:jc w:val="both"/>
        <w:rPr>
          <w:rFonts w:ascii="Arial" w:hAnsi="Arial" w:cs="Arial"/>
          <w:szCs w:val="19"/>
        </w:rPr>
      </w:pPr>
      <w:r w:rsidRPr="00F2248F">
        <w:rPr>
          <w:rFonts w:ascii="Arial" w:hAnsi="Arial" w:cs="Arial"/>
          <w:szCs w:val="19"/>
        </w:rPr>
        <w:t xml:space="preserve">L'architecte rassemble les éléments du projet nécessaires à la consultation permettant aux entrepreneurs consultés d'apprécier la nature, la qualité et les limites de leurs prestations et d'établir leurs offres quantifiées. </w:t>
      </w:r>
    </w:p>
    <w:p w14:paraId="64FCD460" w14:textId="1011C496" w:rsidR="00155108" w:rsidRPr="00F2248F" w:rsidRDefault="00155108" w:rsidP="00286FED">
      <w:pPr>
        <w:jc w:val="both"/>
        <w:rPr>
          <w:rFonts w:ascii="Arial" w:hAnsi="Arial" w:cs="Arial"/>
        </w:rPr>
      </w:pPr>
      <w:r w:rsidRPr="00F2248F">
        <w:rPr>
          <w:rFonts w:ascii="Arial" w:hAnsi="Arial" w:cs="Arial"/>
          <w:szCs w:val="19"/>
        </w:rPr>
        <w:t xml:space="preserve">L'architecte établit pour le compte du client les </w:t>
      </w:r>
      <w:r w:rsidRPr="00F2248F">
        <w:rPr>
          <w:rFonts w:ascii="Arial" w:hAnsi="Arial" w:cs="Arial"/>
        </w:rPr>
        <w:t>pièces nécessaires à la passation des marchés de travaux</w:t>
      </w:r>
      <w:r w:rsidRPr="00F2248F">
        <w:rPr>
          <w:rFonts w:ascii="Arial" w:hAnsi="Arial" w:cs="Arial"/>
          <w:szCs w:val="19"/>
        </w:rPr>
        <w:t xml:space="preserve"> : descriptif des règles du marché (CCAP), dossier graphique (plans, détails, coupes</w:t>
      </w:r>
      <w:r w:rsidR="00356A06" w:rsidRPr="00F2248F">
        <w:rPr>
          <w:rFonts w:ascii="Arial" w:hAnsi="Arial" w:cs="Arial"/>
          <w:szCs w:val="19"/>
        </w:rPr>
        <w:t>, etc.</w:t>
      </w:r>
      <w:r w:rsidRPr="00F2248F">
        <w:rPr>
          <w:rFonts w:ascii="Arial" w:hAnsi="Arial" w:cs="Arial"/>
          <w:szCs w:val="19"/>
        </w:rPr>
        <w:t>), et calendrier prévisionnel</w:t>
      </w:r>
      <w:r w:rsidRPr="00F2248F">
        <w:rPr>
          <w:rFonts w:ascii="Arial" w:hAnsi="Arial" w:cs="Arial"/>
        </w:rPr>
        <w:t xml:space="preserve">. </w:t>
      </w:r>
      <w:bookmarkStart w:id="26" w:name="_Hlk66114199"/>
      <w:r w:rsidRPr="00F2248F">
        <w:rPr>
          <w:rFonts w:ascii="Arial" w:hAnsi="Arial" w:cs="Arial"/>
        </w:rPr>
        <w:t xml:space="preserve">Le </w:t>
      </w:r>
      <w:r w:rsidRPr="00F2248F">
        <w:rPr>
          <w:rFonts w:ascii="Arial" w:hAnsi="Arial" w:cs="Arial"/>
          <w:szCs w:val="19"/>
        </w:rPr>
        <w:t>descriptif des travaux (CCTP) réalisé lors la mission « Conception finale et détaillée » est joint au dossier d’appel d’offres.</w:t>
      </w:r>
      <w:bookmarkEnd w:id="26"/>
    </w:p>
    <w:p w14:paraId="605406A3" w14:textId="77777777" w:rsidR="00547006" w:rsidRPr="00F2248F" w:rsidRDefault="00155108" w:rsidP="00286FED">
      <w:pPr>
        <w:jc w:val="both"/>
        <w:rPr>
          <w:rFonts w:ascii="Arial" w:hAnsi="Arial" w:cs="Arial"/>
          <w:szCs w:val="19"/>
        </w:rPr>
      </w:pPr>
      <w:r w:rsidRPr="00F2248F">
        <w:rPr>
          <w:rFonts w:ascii="Arial" w:hAnsi="Arial" w:cs="Arial"/>
          <w:szCs w:val="19"/>
        </w:rPr>
        <w:t>Le client approuve expressément le dossier de consultation et le fournit aux entreprises consultées.</w:t>
      </w:r>
    </w:p>
    <w:bookmarkEnd w:id="25"/>
    <w:p w14:paraId="251185AE" w14:textId="77777777" w:rsidR="00547006" w:rsidRPr="00F2248F" w:rsidRDefault="00547006" w:rsidP="00286FED">
      <w:pPr>
        <w:jc w:val="both"/>
        <w:rPr>
          <w:rFonts w:ascii="Arial" w:hAnsi="Arial" w:cs="Arial"/>
          <w:szCs w:val="19"/>
        </w:rPr>
      </w:pPr>
    </w:p>
    <w:p w14:paraId="18E6A597" w14:textId="59A50370" w:rsidR="00547006" w:rsidRPr="00F2248F" w:rsidRDefault="00547006" w:rsidP="00286FED">
      <w:pPr>
        <w:pStyle w:val="Titre5"/>
        <w:spacing w:after="0"/>
        <w:jc w:val="both"/>
        <w:rPr>
          <w:rFonts w:ascii="Arial" w:hAnsi="Arial" w:cs="Arial"/>
        </w:rPr>
      </w:pPr>
      <w:r w:rsidRPr="00F2248F">
        <w:rPr>
          <w:rFonts w:ascii="Arial" w:hAnsi="Arial" w:cs="Arial"/>
        </w:rPr>
        <w:sym w:font="Wingdings" w:char="F06E"/>
      </w:r>
      <w:r w:rsidRPr="00F2248F">
        <w:rPr>
          <w:rFonts w:ascii="Arial" w:hAnsi="Arial" w:cs="Arial"/>
        </w:rPr>
        <w:t xml:space="preserve">   </w:t>
      </w:r>
      <w:r w:rsidRPr="00F2248F">
        <w:rPr>
          <w:rFonts w:ascii="Arial" w:hAnsi="Arial" w:cs="Arial"/>
          <w:color w:val="auto"/>
        </w:rPr>
        <w:t>Consultation des entreprises,</w:t>
      </w:r>
      <w:r w:rsidRPr="00F2248F">
        <w:rPr>
          <w:rFonts w:ascii="Arial" w:hAnsi="Arial" w:cs="Arial"/>
        </w:rPr>
        <w:t xml:space="preserve"> analyse des offres et mise au point</w:t>
      </w:r>
    </w:p>
    <w:p w14:paraId="59F15FE5" w14:textId="77777777" w:rsidR="00B40772" w:rsidRPr="00F2248F" w:rsidRDefault="00B40772" w:rsidP="00286FED">
      <w:pPr>
        <w:jc w:val="both"/>
        <w:rPr>
          <w:rFonts w:ascii="Arial" w:hAnsi="Arial" w:cs="Arial"/>
          <w:szCs w:val="19"/>
        </w:rPr>
      </w:pPr>
    </w:p>
    <w:p w14:paraId="636B3DE9" w14:textId="1A8C3B54" w:rsidR="00547006" w:rsidRPr="00F2248F" w:rsidRDefault="00547006" w:rsidP="00286FED">
      <w:pPr>
        <w:jc w:val="both"/>
        <w:rPr>
          <w:rFonts w:ascii="Arial" w:hAnsi="Arial" w:cs="Arial"/>
          <w:szCs w:val="19"/>
        </w:rPr>
      </w:pPr>
      <w:r w:rsidRPr="00F2248F">
        <w:rPr>
          <w:rFonts w:ascii="Arial" w:hAnsi="Arial" w:cs="Arial"/>
          <w:szCs w:val="19"/>
        </w:rPr>
        <w:t>L'architecte</w:t>
      </w:r>
      <w:r w:rsidR="009C5F3B" w:rsidRPr="00F2248F">
        <w:rPr>
          <w:rFonts w:ascii="Arial" w:hAnsi="Arial" w:cs="Arial"/>
          <w:szCs w:val="19"/>
        </w:rPr>
        <w:t xml:space="preserve"> procède</w:t>
      </w:r>
      <w:r w:rsidRPr="00F2248F">
        <w:rPr>
          <w:rFonts w:ascii="Arial" w:hAnsi="Arial" w:cs="Arial"/>
          <w:szCs w:val="19"/>
        </w:rPr>
        <w:t xml:space="preserve"> à l’analyse comparative des offres des entreprises, établit son rapport, propose au client une liste d’entreprises qui pourraient être retenues. </w:t>
      </w:r>
    </w:p>
    <w:p w14:paraId="24330C5B" w14:textId="77777777" w:rsidR="00547006" w:rsidRPr="00F2248F" w:rsidRDefault="00547006" w:rsidP="00286FED">
      <w:pPr>
        <w:jc w:val="both"/>
        <w:rPr>
          <w:rFonts w:ascii="Arial" w:hAnsi="Arial" w:cs="Arial"/>
          <w:szCs w:val="19"/>
        </w:rPr>
      </w:pPr>
    </w:p>
    <w:p w14:paraId="556DCA6F" w14:textId="77777777" w:rsidR="00547006" w:rsidRPr="00F2248F" w:rsidRDefault="00547006" w:rsidP="00286FED">
      <w:pPr>
        <w:shd w:val="clear" w:color="auto" w:fill="FFFFFF"/>
        <w:jc w:val="both"/>
        <w:rPr>
          <w:rFonts w:ascii="Arial" w:hAnsi="Arial" w:cs="Arial"/>
          <w:shd w:val="clear" w:color="auto" w:fill="FBD4B4"/>
        </w:rPr>
      </w:pPr>
      <w:r w:rsidRPr="00F2248F">
        <w:rPr>
          <w:rFonts w:ascii="Arial" w:hAnsi="Arial" w:cs="Arial"/>
          <w:szCs w:val="19"/>
        </w:rPr>
        <w:t xml:space="preserve">A l’issue de la consultation des entreprises, en cas de dépassement du coût prévisionnel des travaux, le client peut soit accepter le nouveau coût des travaux, soit se faire assister par l’architecte pour arbitrer les prestations à réaliser pour respecter le budget travaux. </w:t>
      </w:r>
    </w:p>
    <w:p w14:paraId="6D97AA64" w14:textId="40A0C86F" w:rsidR="00F106C0" w:rsidRPr="00F2248F" w:rsidRDefault="00155108" w:rsidP="00286FED">
      <w:pPr>
        <w:jc w:val="both"/>
        <w:rPr>
          <w:rFonts w:ascii="Arial" w:hAnsi="Arial" w:cs="Arial"/>
          <w:szCs w:val="19"/>
        </w:rPr>
      </w:pPr>
      <w:r w:rsidRPr="00F2248F">
        <w:rPr>
          <w:rFonts w:ascii="Arial" w:hAnsi="Arial" w:cs="Arial"/>
          <w:szCs w:val="19"/>
        </w:rPr>
        <w:t xml:space="preserve"> </w:t>
      </w:r>
    </w:p>
    <w:p w14:paraId="5F34DC28" w14:textId="0552AB28" w:rsidR="00F106C0" w:rsidRPr="00F2248F" w:rsidRDefault="009756EE" w:rsidP="00286FED">
      <w:pPr>
        <w:pStyle w:val="Titre5"/>
        <w:spacing w:after="0"/>
        <w:jc w:val="both"/>
        <w:rPr>
          <w:rFonts w:ascii="Arial" w:hAnsi="Arial" w:cs="Arial"/>
        </w:rPr>
      </w:pPr>
      <w:r w:rsidRPr="00F2248F">
        <w:rPr>
          <w:rFonts w:ascii="Arial" w:hAnsi="Arial" w:cs="Arial"/>
        </w:rPr>
        <w:t>Article 5.1.3 –</w:t>
      </w:r>
      <w:r w:rsidR="008C29E5" w:rsidRPr="00F2248F">
        <w:rPr>
          <w:rFonts w:ascii="Arial" w:hAnsi="Arial" w:cs="Arial"/>
        </w:rPr>
        <w:t xml:space="preserve"> T</w:t>
      </w:r>
      <w:r w:rsidRPr="00F2248F">
        <w:rPr>
          <w:rFonts w:ascii="Arial" w:hAnsi="Arial" w:cs="Arial"/>
        </w:rPr>
        <w:t>ravaux et réceptio</w:t>
      </w:r>
      <w:r w:rsidR="00F106C0" w:rsidRPr="00F2248F">
        <w:rPr>
          <w:rFonts w:ascii="Arial" w:hAnsi="Arial" w:cs="Arial"/>
        </w:rPr>
        <w:t>n</w:t>
      </w:r>
    </w:p>
    <w:p w14:paraId="4F7CBE20" w14:textId="7F96ABFC" w:rsidR="00B568F9" w:rsidRPr="00F2248F" w:rsidRDefault="00B568F9" w:rsidP="00286FED">
      <w:pPr>
        <w:rPr>
          <w:rFonts w:ascii="Arial" w:hAnsi="Arial" w:cs="Arial"/>
        </w:rPr>
      </w:pPr>
    </w:p>
    <w:p w14:paraId="157F78E1" w14:textId="3002A231" w:rsidR="0031774B" w:rsidRPr="00F2248F" w:rsidRDefault="00B568F9" w:rsidP="00286FED">
      <w:pPr>
        <w:shd w:val="clear" w:color="auto" w:fill="FFFFFF"/>
        <w:ind w:left="1134"/>
        <w:jc w:val="both"/>
        <w:rPr>
          <w:rFonts w:ascii="Arial" w:hAnsi="Arial" w:cs="Arial"/>
          <w:szCs w:val="19"/>
        </w:rPr>
      </w:pPr>
      <w:r w:rsidRPr="00F2248F">
        <w:rPr>
          <w:rFonts w:ascii="Arial" w:hAnsi="Arial" w:cs="Arial"/>
          <w:b/>
          <w:bCs/>
        </w:rPr>
        <w:sym w:font="Wingdings" w:char="F06E"/>
      </w:r>
      <w:r w:rsidRPr="00F2248F">
        <w:rPr>
          <w:rFonts w:ascii="Arial" w:hAnsi="Arial" w:cs="Arial"/>
          <w:b/>
          <w:bCs/>
        </w:rPr>
        <w:t xml:space="preserve">   </w:t>
      </w:r>
      <w:r w:rsidR="00860A15" w:rsidRPr="00F2248F">
        <w:rPr>
          <w:rFonts w:ascii="Arial" w:hAnsi="Arial" w:cs="Arial"/>
          <w:b/>
          <w:bCs/>
        </w:rPr>
        <w:t>Assistance lors de la s</w:t>
      </w:r>
      <w:r w:rsidRPr="00F2248F">
        <w:rPr>
          <w:rFonts w:ascii="Arial" w:hAnsi="Arial" w:cs="Arial"/>
          <w:b/>
          <w:bCs/>
        </w:rPr>
        <w:t xml:space="preserve">ignature des </w:t>
      </w:r>
      <w:r w:rsidR="00BD2CBC" w:rsidRPr="00F2248F">
        <w:rPr>
          <w:rFonts w:ascii="Arial" w:hAnsi="Arial" w:cs="Arial"/>
          <w:b/>
          <w:bCs/>
        </w:rPr>
        <w:t>contrats</w:t>
      </w:r>
      <w:r w:rsidRPr="00F2248F">
        <w:rPr>
          <w:rFonts w:ascii="Arial" w:hAnsi="Arial" w:cs="Arial"/>
          <w:b/>
          <w:bCs/>
        </w:rPr>
        <w:t xml:space="preserve"> de travaux</w:t>
      </w:r>
    </w:p>
    <w:p w14:paraId="3B03E96D" w14:textId="77777777" w:rsidR="00B40772" w:rsidRPr="00F2248F" w:rsidRDefault="00B40772" w:rsidP="00286FED">
      <w:pPr>
        <w:shd w:val="clear" w:color="auto" w:fill="FFFFFF"/>
        <w:jc w:val="both"/>
        <w:rPr>
          <w:rFonts w:ascii="Arial" w:hAnsi="Arial" w:cs="Arial"/>
          <w:szCs w:val="19"/>
        </w:rPr>
      </w:pPr>
    </w:p>
    <w:p w14:paraId="585F7953" w14:textId="3FBD4E94" w:rsidR="00B568F9" w:rsidRPr="00F2248F" w:rsidRDefault="00B568F9" w:rsidP="00286FED">
      <w:pPr>
        <w:shd w:val="clear" w:color="auto" w:fill="FFFFFF"/>
        <w:jc w:val="both"/>
        <w:rPr>
          <w:rFonts w:ascii="Arial" w:hAnsi="Arial" w:cs="Arial"/>
          <w:szCs w:val="19"/>
        </w:rPr>
      </w:pPr>
      <w:r w:rsidRPr="00F2248F">
        <w:rPr>
          <w:rFonts w:ascii="Arial" w:hAnsi="Arial" w:cs="Arial"/>
          <w:szCs w:val="19"/>
        </w:rPr>
        <w:t xml:space="preserve">Le client et les entrepreneurs retenus par lui signent les </w:t>
      </w:r>
      <w:r w:rsidR="00BD2CBC" w:rsidRPr="00F2248F">
        <w:rPr>
          <w:rFonts w:ascii="Arial" w:hAnsi="Arial" w:cs="Arial"/>
          <w:szCs w:val="19"/>
        </w:rPr>
        <w:t>contrats</w:t>
      </w:r>
      <w:r w:rsidRPr="00F2248F">
        <w:rPr>
          <w:rFonts w:ascii="Arial" w:hAnsi="Arial" w:cs="Arial"/>
          <w:szCs w:val="19"/>
        </w:rPr>
        <w:t xml:space="preserve"> de travaux établis par l’architecte.</w:t>
      </w:r>
    </w:p>
    <w:p w14:paraId="61BE3AB8" w14:textId="77777777" w:rsidR="00B568F9" w:rsidRPr="00F2248F" w:rsidRDefault="00B568F9" w:rsidP="00286FED">
      <w:pPr>
        <w:shd w:val="clear" w:color="auto" w:fill="FFFFFF"/>
        <w:jc w:val="both"/>
        <w:rPr>
          <w:rFonts w:ascii="Arial" w:hAnsi="Arial" w:cs="Arial"/>
          <w:szCs w:val="19"/>
        </w:rPr>
      </w:pPr>
      <w:r w:rsidRPr="00F2248F">
        <w:rPr>
          <w:rFonts w:ascii="Arial" w:hAnsi="Arial" w:cs="Arial"/>
          <w:szCs w:val="19"/>
        </w:rPr>
        <w:t>Le client convient avec l'architecte et les entreprises de la date d'ouverture du chantier et du planning prévisionnel des travaux, signe et transmet à l’autorité compétente la Déclaration d’Ouverture de Chantier.</w:t>
      </w:r>
    </w:p>
    <w:p w14:paraId="59DF8F51" w14:textId="77777777" w:rsidR="00B568F9" w:rsidRPr="00F2248F" w:rsidRDefault="00B568F9" w:rsidP="00286FED">
      <w:pPr>
        <w:shd w:val="clear" w:color="auto" w:fill="FFFFFF"/>
        <w:jc w:val="both"/>
        <w:rPr>
          <w:rFonts w:ascii="Arial" w:hAnsi="Arial" w:cs="Arial"/>
          <w:szCs w:val="19"/>
        </w:rPr>
      </w:pPr>
    </w:p>
    <w:p w14:paraId="7089F488" w14:textId="4868C352" w:rsidR="00B568F9" w:rsidRPr="00F2248F" w:rsidRDefault="00B568F9" w:rsidP="00286FED">
      <w:pPr>
        <w:rPr>
          <w:rFonts w:ascii="Arial" w:hAnsi="Arial" w:cs="Arial"/>
          <w:szCs w:val="19"/>
        </w:rPr>
      </w:pPr>
      <w:r w:rsidRPr="00F2248F">
        <w:rPr>
          <w:rFonts w:ascii="Arial" w:hAnsi="Arial" w:cs="Arial"/>
          <w:szCs w:val="19"/>
        </w:rPr>
        <w:t>Le client contresigne l'ordre de service établi et signé par l’architecte, ordonnant l'ouverture du chantier aux entreprises. Il signe le planning général de déroulement de l’opération établi par l’architecte avec les entreprises et les éventuels avenants aux contrats de travaux.</w:t>
      </w:r>
    </w:p>
    <w:p w14:paraId="3F54D1DF" w14:textId="77777777" w:rsidR="00547006" w:rsidRPr="00F2248F" w:rsidRDefault="00547006" w:rsidP="00286FED">
      <w:pPr>
        <w:rPr>
          <w:rFonts w:ascii="Arial" w:hAnsi="Arial" w:cs="Arial"/>
        </w:rPr>
      </w:pPr>
    </w:p>
    <w:p w14:paraId="79015359" w14:textId="77777777" w:rsidR="00547006" w:rsidRPr="00F2248F" w:rsidRDefault="00547006" w:rsidP="00286FED">
      <w:pPr>
        <w:pStyle w:val="Titre5"/>
        <w:spacing w:after="0"/>
        <w:jc w:val="both"/>
        <w:rPr>
          <w:rFonts w:ascii="Arial" w:hAnsi="Arial" w:cs="Arial"/>
        </w:rPr>
      </w:pPr>
      <w:r w:rsidRPr="00F2248F">
        <w:rPr>
          <w:rFonts w:ascii="Arial" w:hAnsi="Arial" w:cs="Arial"/>
        </w:rPr>
        <w:sym w:font="Wingdings" w:char="F06E"/>
      </w:r>
      <w:r w:rsidRPr="00F2248F">
        <w:rPr>
          <w:rFonts w:ascii="Arial" w:hAnsi="Arial" w:cs="Arial"/>
        </w:rPr>
        <w:t xml:space="preserve">   Préparation du chantier </w:t>
      </w:r>
    </w:p>
    <w:p w14:paraId="42E777EA" w14:textId="77777777" w:rsidR="00547006" w:rsidRPr="00F2248F" w:rsidRDefault="00547006" w:rsidP="00286FED">
      <w:pPr>
        <w:rPr>
          <w:rFonts w:ascii="Arial" w:hAnsi="Arial" w:cs="Arial"/>
        </w:rPr>
      </w:pPr>
    </w:p>
    <w:p w14:paraId="44F02C24" w14:textId="77777777" w:rsidR="00547006" w:rsidRPr="00F2248F" w:rsidRDefault="00547006" w:rsidP="00286FED">
      <w:pPr>
        <w:jc w:val="both"/>
        <w:rPr>
          <w:rFonts w:ascii="Arial" w:hAnsi="Arial" w:cs="Arial"/>
          <w:szCs w:val="19"/>
        </w:rPr>
      </w:pPr>
      <w:r w:rsidRPr="00F2248F">
        <w:rPr>
          <w:rFonts w:ascii="Arial" w:hAnsi="Arial" w:cs="Arial"/>
          <w:szCs w:val="19"/>
        </w:rPr>
        <w:t>L’architecte organise les opérations préalables au démarrage des travaux. En concertation avec les entreprises, il organise leurs interventions et les modalités pratiques du déroulement du chantier (coupure eau et électricité, conditions d’accès au chantier, accès aux réseaux, organisation matérielle des réunions, etc.).</w:t>
      </w:r>
    </w:p>
    <w:p w14:paraId="4CDA3CA4" w14:textId="77777777" w:rsidR="00547006" w:rsidRPr="00F2248F" w:rsidRDefault="00547006" w:rsidP="00286FED">
      <w:pPr>
        <w:jc w:val="both"/>
        <w:rPr>
          <w:rFonts w:ascii="Arial" w:hAnsi="Arial" w:cs="Arial"/>
          <w:szCs w:val="19"/>
        </w:rPr>
      </w:pPr>
      <w:r w:rsidRPr="00F2248F">
        <w:rPr>
          <w:rFonts w:ascii="Arial" w:hAnsi="Arial" w:cs="Arial"/>
          <w:szCs w:val="19"/>
        </w:rPr>
        <w:lastRenderedPageBreak/>
        <w:t>L’architecte identifie les interlocuteurs opérationnels et s’assure qu’il dispose de leurs coordonnées.</w:t>
      </w:r>
    </w:p>
    <w:p w14:paraId="4F77B6B3" w14:textId="77777777" w:rsidR="009931CF" w:rsidRPr="00F2248F" w:rsidRDefault="009931CF" w:rsidP="00286FED">
      <w:pPr>
        <w:rPr>
          <w:rFonts w:ascii="Arial" w:hAnsi="Arial" w:cs="Arial"/>
        </w:rPr>
      </w:pPr>
    </w:p>
    <w:p w14:paraId="4DA50FF6" w14:textId="4DE90967" w:rsidR="00F106C0" w:rsidRPr="00F2248F" w:rsidRDefault="00F106C0" w:rsidP="00286FED">
      <w:pPr>
        <w:pStyle w:val="Titre5"/>
        <w:spacing w:after="0"/>
        <w:jc w:val="both"/>
        <w:rPr>
          <w:rFonts w:ascii="Arial" w:hAnsi="Arial" w:cs="Arial"/>
        </w:rPr>
      </w:pPr>
      <w:r w:rsidRPr="00F2248F">
        <w:rPr>
          <w:rFonts w:ascii="Arial" w:hAnsi="Arial" w:cs="Arial"/>
        </w:rPr>
        <w:sym w:font="Wingdings" w:char="F06E"/>
      </w:r>
      <w:r w:rsidRPr="00F2248F">
        <w:rPr>
          <w:rFonts w:ascii="Arial" w:hAnsi="Arial" w:cs="Arial"/>
        </w:rPr>
        <w:t xml:space="preserve">   Visa </w:t>
      </w:r>
    </w:p>
    <w:p w14:paraId="574A7B12" w14:textId="77777777" w:rsidR="00B40772" w:rsidRPr="00F2248F" w:rsidRDefault="00B40772" w:rsidP="00286FED">
      <w:pPr>
        <w:jc w:val="both"/>
        <w:rPr>
          <w:rFonts w:ascii="Arial" w:hAnsi="Arial" w:cs="Arial"/>
        </w:rPr>
      </w:pPr>
    </w:p>
    <w:p w14:paraId="60C84189" w14:textId="201EC3CE" w:rsidR="00EC2406" w:rsidRPr="00F2248F" w:rsidRDefault="00EC2406" w:rsidP="00286FED">
      <w:pPr>
        <w:jc w:val="both"/>
        <w:rPr>
          <w:rFonts w:ascii="Arial" w:hAnsi="Arial" w:cs="Arial"/>
          <w:szCs w:val="19"/>
        </w:rPr>
      </w:pPr>
      <w:r w:rsidRPr="00F2248F">
        <w:rPr>
          <w:rFonts w:ascii="Arial" w:hAnsi="Arial" w:cs="Arial"/>
          <w:szCs w:val="19"/>
        </w:rPr>
        <w:t xml:space="preserve">Les études d'exécution s’il y a lieu, sont intégralement réalisées par les entreprises. L’architecte en examine alors la conformité au projet de conception </w:t>
      </w:r>
      <w:r w:rsidR="001035CB" w:rsidRPr="00F2248F">
        <w:rPr>
          <w:rFonts w:ascii="Arial" w:hAnsi="Arial" w:cs="Arial"/>
          <w:szCs w:val="19"/>
        </w:rPr>
        <w:t>global</w:t>
      </w:r>
      <w:r w:rsidRPr="00F2248F">
        <w:rPr>
          <w:rFonts w:ascii="Arial" w:hAnsi="Arial" w:cs="Arial"/>
          <w:szCs w:val="19"/>
        </w:rPr>
        <w:t xml:space="preserve"> qu’il a établi, et appose son visa sur les documents (plans et spécifications) si les dispositions de son projet sont respectées.</w:t>
      </w:r>
    </w:p>
    <w:p w14:paraId="0A567E9E" w14:textId="17517A52" w:rsidR="00F106C0" w:rsidRPr="00F2248F" w:rsidRDefault="00EC2406" w:rsidP="00286FED">
      <w:pPr>
        <w:jc w:val="both"/>
        <w:rPr>
          <w:rFonts w:ascii="Arial" w:hAnsi="Arial" w:cs="Arial"/>
          <w:szCs w:val="19"/>
        </w:rPr>
      </w:pPr>
      <w:r w:rsidRPr="00F2248F">
        <w:rPr>
          <w:rFonts w:ascii="Arial" w:hAnsi="Arial" w:cs="Arial"/>
          <w:szCs w:val="19"/>
        </w:rPr>
        <w:t>La délivrance du visa ne dégage pas les entreprises de leur propre responsabilité.</w:t>
      </w:r>
    </w:p>
    <w:p w14:paraId="2BCE660C" w14:textId="77777777" w:rsidR="00EC2406" w:rsidRPr="00F2248F" w:rsidRDefault="00EC2406" w:rsidP="00286FED">
      <w:pPr>
        <w:jc w:val="both"/>
        <w:rPr>
          <w:rFonts w:ascii="Arial" w:hAnsi="Arial" w:cs="Arial"/>
          <w:szCs w:val="19"/>
        </w:rPr>
      </w:pPr>
    </w:p>
    <w:p w14:paraId="7C37038D" w14:textId="28826DB9" w:rsidR="009756EE" w:rsidRPr="00F2248F" w:rsidRDefault="00622EC8" w:rsidP="00286FED">
      <w:pPr>
        <w:pStyle w:val="Titre5"/>
        <w:spacing w:after="0"/>
        <w:jc w:val="both"/>
        <w:rPr>
          <w:rFonts w:ascii="Arial" w:hAnsi="Arial" w:cs="Arial"/>
        </w:rPr>
      </w:pPr>
      <w:r w:rsidRPr="00F2248F">
        <w:rPr>
          <w:rFonts w:ascii="Arial" w:hAnsi="Arial" w:cs="Arial"/>
        </w:rPr>
        <w:sym w:font="Wingdings" w:char="F06E"/>
      </w:r>
      <w:r w:rsidR="009756EE" w:rsidRPr="00F2248F">
        <w:rPr>
          <w:rFonts w:ascii="Arial" w:hAnsi="Arial" w:cs="Arial"/>
        </w:rPr>
        <w:t xml:space="preserve">   Direction de l’exécution des travaux</w:t>
      </w:r>
    </w:p>
    <w:p w14:paraId="2EB8192A" w14:textId="77777777" w:rsidR="006430AF" w:rsidRPr="00F2248F" w:rsidRDefault="006430AF" w:rsidP="00286FED">
      <w:pPr>
        <w:rPr>
          <w:rFonts w:ascii="Arial" w:hAnsi="Arial" w:cs="Arial"/>
        </w:rPr>
      </w:pPr>
    </w:p>
    <w:p w14:paraId="194DBF71" w14:textId="77777777" w:rsidR="00F106C0" w:rsidRPr="00F2248F" w:rsidRDefault="00F106C0" w:rsidP="00286FED">
      <w:pPr>
        <w:jc w:val="both"/>
        <w:rPr>
          <w:rFonts w:ascii="Arial" w:hAnsi="Arial" w:cs="Arial"/>
          <w:szCs w:val="19"/>
        </w:rPr>
      </w:pPr>
      <w:bookmarkStart w:id="27" w:name="_Hlk94016992"/>
      <w:r w:rsidRPr="00F2248F">
        <w:rPr>
          <w:rFonts w:ascii="Arial" w:hAnsi="Arial" w:cs="Arial"/>
          <w:szCs w:val="19"/>
        </w:rPr>
        <w:t>L’architecte organise et dirige les réunions de chantier et en rédige les comptes rendus, qu'il diffuse, dans un délai maximum de 8 jours, aux entreprises, au client et aux éventuels autres destinataires intéressés, vérifie l'avancement des travaux et leur conformité avec les pièces des contrats de travaux.</w:t>
      </w:r>
    </w:p>
    <w:p w14:paraId="56B614F6" w14:textId="073916F2" w:rsidR="00F106C0" w:rsidRPr="00F2248F" w:rsidRDefault="00F106C0" w:rsidP="00286FED">
      <w:pPr>
        <w:jc w:val="both"/>
        <w:rPr>
          <w:rFonts w:ascii="Arial" w:hAnsi="Arial" w:cs="Arial"/>
          <w:szCs w:val="19"/>
        </w:rPr>
      </w:pPr>
      <w:r w:rsidRPr="00F2248F">
        <w:rPr>
          <w:rFonts w:ascii="Arial" w:hAnsi="Arial" w:cs="Arial"/>
          <w:szCs w:val="19"/>
        </w:rPr>
        <w:t xml:space="preserve">La fréquence moyenne des réunions de chantier organisées par l'architecte est </w:t>
      </w:r>
      <w:r w:rsidR="009D3C7B" w:rsidRPr="00F2248F">
        <w:rPr>
          <w:rFonts w:ascii="Arial" w:hAnsi="Arial" w:cs="Arial"/>
          <w:shd w:val="clear" w:color="auto" w:fill="B6DDE8" w:themeFill="accent5" w:themeFillTint="66"/>
        </w:rPr>
        <w:tab/>
      </w:r>
      <w:r w:rsidR="009D3C7B" w:rsidRPr="00F2248F">
        <w:rPr>
          <w:rFonts w:ascii="Arial" w:hAnsi="Arial" w:cs="Arial"/>
          <w:shd w:val="clear" w:color="auto" w:fill="B6DDE8" w:themeFill="accent5" w:themeFillTint="66"/>
        </w:rPr>
        <w:tab/>
      </w:r>
      <w:r w:rsidR="009D3C7B" w:rsidRPr="00F2248F">
        <w:rPr>
          <w:rFonts w:ascii="Arial" w:hAnsi="Arial" w:cs="Arial"/>
          <w:shd w:val="clear" w:color="auto" w:fill="B6DDE8" w:themeFill="accent5" w:themeFillTint="66"/>
        </w:rPr>
        <w:tab/>
      </w:r>
      <w:r w:rsidR="009D3C7B" w:rsidRPr="00F2248F">
        <w:rPr>
          <w:rFonts w:ascii="Arial" w:hAnsi="Arial" w:cs="Arial"/>
          <w:shd w:val="clear" w:color="auto" w:fill="B6DDE8" w:themeFill="accent5" w:themeFillTint="66"/>
        </w:rPr>
        <w:tab/>
      </w:r>
      <w:r w:rsidRPr="00F2248F">
        <w:rPr>
          <w:rFonts w:ascii="Arial" w:hAnsi="Arial" w:cs="Arial"/>
          <w:szCs w:val="19"/>
        </w:rPr>
        <w:t xml:space="preserve"> (Cette fréquence étant adaptée par l’architecte en fonction des périodes de congés, d’intempéries, etc.).</w:t>
      </w:r>
    </w:p>
    <w:p w14:paraId="224F0313" w14:textId="7F5379A3" w:rsidR="00F106C0" w:rsidRPr="00F2248F" w:rsidRDefault="00F106C0" w:rsidP="00286FED">
      <w:pPr>
        <w:jc w:val="both"/>
        <w:rPr>
          <w:rFonts w:ascii="Arial" w:hAnsi="Arial" w:cs="Arial"/>
          <w:szCs w:val="19"/>
        </w:rPr>
      </w:pPr>
      <w:r w:rsidRPr="00F2248F">
        <w:rPr>
          <w:rFonts w:ascii="Arial" w:hAnsi="Arial" w:cs="Arial"/>
          <w:szCs w:val="19"/>
        </w:rPr>
        <w:t xml:space="preserve">Toute réunion de chantier supplémentaire demandée par le client fera l’objet d’une rémunération supplémentaire de l’architecte à hauteur de </w:t>
      </w:r>
      <w:r w:rsidR="009D3C7B" w:rsidRPr="00F2248F">
        <w:rPr>
          <w:rFonts w:ascii="Arial" w:hAnsi="Arial" w:cs="Arial"/>
          <w:shd w:val="clear" w:color="auto" w:fill="B6DDE8" w:themeFill="accent5" w:themeFillTint="66"/>
        </w:rPr>
        <w:tab/>
      </w:r>
      <w:r w:rsidR="009D3C7B" w:rsidRPr="00F2248F">
        <w:rPr>
          <w:rFonts w:ascii="Arial" w:hAnsi="Arial" w:cs="Arial"/>
          <w:shd w:val="clear" w:color="auto" w:fill="B6DDE8" w:themeFill="accent5" w:themeFillTint="66"/>
        </w:rPr>
        <w:tab/>
      </w:r>
      <w:r w:rsidR="009D3C7B" w:rsidRPr="00F2248F">
        <w:rPr>
          <w:rFonts w:ascii="Arial" w:hAnsi="Arial" w:cs="Arial"/>
          <w:shd w:val="clear" w:color="auto" w:fill="B6DDE8" w:themeFill="accent5" w:themeFillTint="66"/>
        </w:rPr>
        <w:tab/>
      </w:r>
      <w:r w:rsidRPr="00F2248F">
        <w:rPr>
          <w:rFonts w:ascii="Arial" w:hAnsi="Arial" w:cs="Arial"/>
          <w:szCs w:val="19"/>
        </w:rPr>
        <w:t xml:space="preserve"> </w:t>
      </w:r>
      <w:r w:rsidR="00C07F22">
        <w:rPr>
          <w:rFonts w:ascii="Arial" w:hAnsi="Arial" w:cs="Arial"/>
          <w:szCs w:val="19"/>
        </w:rPr>
        <w:t>XPF</w:t>
      </w:r>
      <w:r w:rsidRPr="00F2248F">
        <w:rPr>
          <w:rFonts w:ascii="Arial" w:hAnsi="Arial" w:cs="Arial"/>
          <w:szCs w:val="19"/>
        </w:rPr>
        <w:t xml:space="preserve"> TTC. Le prix comprend la direction de la réunion, la rédaction et la diffusion du compte rendu.</w:t>
      </w:r>
    </w:p>
    <w:p w14:paraId="43337EB2" w14:textId="4EF881C9" w:rsidR="009D3C7B" w:rsidRPr="00F2248F" w:rsidRDefault="00F106C0" w:rsidP="00EA085C">
      <w:pPr>
        <w:pStyle w:val="Commentaire"/>
        <w:rPr>
          <w:rFonts w:ascii="Arial" w:hAnsi="Arial" w:cs="Arial"/>
          <w:szCs w:val="19"/>
        </w:rPr>
      </w:pPr>
      <w:bookmarkStart w:id="28" w:name="_Hlk94691908"/>
      <w:r w:rsidRPr="00F2248F">
        <w:rPr>
          <w:rFonts w:ascii="Arial" w:eastAsiaTheme="minorHAnsi" w:hAnsi="Arial" w:cs="Arial"/>
          <w:sz w:val="19"/>
          <w:szCs w:val="19"/>
          <w:lang w:eastAsia="en-US"/>
        </w:rPr>
        <w:t xml:space="preserve">Le client et l’architecte </w:t>
      </w:r>
      <w:r w:rsidR="00EA085C" w:rsidRPr="00F2248F">
        <w:rPr>
          <w:rFonts w:ascii="Arial" w:eastAsiaTheme="minorHAnsi" w:hAnsi="Arial" w:cs="Arial"/>
          <w:sz w:val="19"/>
          <w:szCs w:val="19"/>
          <w:lang w:eastAsia="en-US"/>
        </w:rPr>
        <w:t xml:space="preserve">conviennent que les comptes-rendus sont diffusés par mail / par voie postale </w:t>
      </w:r>
      <w:r w:rsidRPr="00F2248F">
        <w:rPr>
          <w:rFonts w:ascii="Arial" w:eastAsiaTheme="minorHAnsi" w:hAnsi="Arial" w:cs="Arial"/>
          <w:sz w:val="19"/>
          <w:szCs w:val="19"/>
          <w:lang w:eastAsia="en-US"/>
        </w:rPr>
        <w:t>:</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9D3C7B" w:rsidRPr="00F2248F" w14:paraId="212CB305" w14:textId="77777777" w:rsidTr="009D6B2E">
        <w:trPr>
          <w:cantSplit/>
          <w:trHeight w:val="283"/>
        </w:trPr>
        <w:tc>
          <w:tcPr>
            <w:tcW w:w="10065" w:type="dxa"/>
            <w:tcBorders>
              <w:bottom w:val="dotted" w:sz="4" w:space="0" w:color="auto"/>
            </w:tcBorders>
            <w:shd w:val="clear" w:color="auto" w:fill="B6DDE8" w:themeFill="accent5" w:themeFillTint="66"/>
            <w:vAlign w:val="center"/>
          </w:tcPr>
          <w:bookmarkEnd w:id="28"/>
          <w:p w14:paraId="2990557F" w14:textId="77777777" w:rsidR="009D3C7B" w:rsidRPr="00F2248F" w:rsidRDefault="009D3C7B"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bl>
    <w:p w14:paraId="45BA5902" w14:textId="77777777" w:rsidR="00F106C0" w:rsidRPr="00F2248F" w:rsidRDefault="00F106C0" w:rsidP="00286FED">
      <w:pPr>
        <w:jc w:val="both"/>
        <w:rPr>
          <w:rFonts w:ascii="Arial" w:hAnsi="Arial" w:cs="Arial"/>
          <w:szCs w:val="19"/>
        </w:rPr>
      </w:pPr>
      <w:r w:rsidRPr="00F2248F">
        <w:rPr>
          <w:rFonts w:ascii="Arial" w:hAnsi="Arial" w:cs="Arial"/>
          <w:szCs w:val="19"/>
        </w:rPr>
        <w:t>En plus de ces réunions de chantier, des visites de chantier peuvent être réalisées par l’architecte, s’il l’estime nécessaire ; elles donnent lieu si besoin à la rédaction d’un écrit.</w:t>
      </w:r>
    </w:p>
    <w:p w14:paraId="18F570EE" w14:textId="77777777" w:rsidR="00F106C0" w:rsidRPr="00F2248F" w:rsidRDefault="00F106C0" w:rsidP="00286FED">
      <w:pPr>
        <w:jc w:val="both"/>
        <w:rPr>
          <w:rFonts w:ascii="Arial" w:hAnsi="Arial" w:cs="Arial"/>
          <w:szCs w:val="19"/>
        </w:rPr>
      </w:pPr>
      <w:r w:rsidRPr="00F2248F">
        <w:rPr>
          <w:rFonts w:ascii="Arial" w:hAnsi="Arial" w:cs="Arial"/>
          <w:szCs w:val="19"/>
        </w:rPr>
        <w:t xml:space="preserve">Le client formule, sous huitaine, par écrit à l’architecte, ses observations sur les comptes rendus de chantier, s’oblige à régler les entrepreneurs dans le respect des conditions des contrats de travaux, et à informer l’architecte de tout versement qu’il effectue. </w:t>
      </w:r>
    </w:p>
    <w:p w14:paraId="1AFA0DB7" w14:textId="77777777" w:rsidR="00F106C0" w:rsidRPr="00F2248F" w:rsidRDefault="00F106C0" w:rsidP="00286FED">
      <w:pPr>
        <w:jc w:val="both"/>
        <w:rPr>
          <w:rFonts w:ascii="Arial" w:hAnsi="Arial" w:cs="Arial"/>
          <w:szCs w:val="19"/>
        </w:rPr>
      </w:pPr>
      <w:r w:rsidRPr="00F2248F">
        <w:rPr>
          <w:rFonts w:ascii="Arial" w:hAnsi="Arial" w:cs="Arial"/>
          <w:szCs w:val="19"/>
        </w:rPr>
        <w:t>Le client s'interdit de donner directement des ordres aux entrepreneurs ou de leur imposer des choix techniques ou de matériaux. Dans le cas contraire, il assume les conséquences éventuellement dommageables de son immixtion.</w:t>
      </w:r>
    </w:p>
    <w:p w14:paraId="05ECE240" w14:textId="77777777" w:rsidR="00F106C0" w:rsidRPr="00F2248F" w:rsidRDefault="00F106C0" w:rsidP="00286FED">
      <w:pPr>
        <w:jc w:val="both"/>
        <w:rPr>
          <w:rFonts w:ascii="Arial" w:hAnsi="Arial" w:cs="Arial"/>
          <w:szCs w:val="19"/>
        </w:rPr>
      </w:pPr>
      <w:r w:rsidRPr="00F2248F">
        <w:rPr>
          <w:rFonts w:ascii="Arial" w:hAnsi="Arial" w:cs="Arial"/>
          <w:szCs w:val="19"/>
        </w:rPr>
        <w:t>Tout manquement de l'entrepreneur à ses obligations est constaté dans les comptes-rendus de chantier de l'architecte et fait, si nécessaire, l'objet d'une mise en demeure par le client.</w:t>
      </w:r>
    </w:p>
    <w:p w14:paraId="3501CF9E" w14:textId="406E5288" w:rsidR="00C679C0" w:rsidRPr="00F2248F" w:rsidRDefault="00F106C0" w:rsidP="00286FED">
      <w:pPr>
        <w:jc w:val="both"/>
        <w:rPr>
          <w:rFonts w:ascii="Arial" w:hAnsi="Arial" w:cs="Arial"/>
          <w:szCs w:val="19"/>
        </w:rPr>
      </w:pPr>
      <w:r w:rsidRPr="00F2248F">
        <w:rPr>
          <w:rFonts w:ascii="Arial" w:hAnsi="Arial" w:cs="Arial"/>
          <w:szCs w:val="19"/>
        </w:rPr>
        <w:t>La présente mission ne comprend pas les prestations nécessaires au remplacement d’une entreprise défaillante (constat contradictoire, nouvelle consultation et choix d’une autre entreprise) qui fera l’objet d’un avenant.</w:t>
      </w:r>
      <w:bookmarkEnd w:id="27"/>
    </w:p>
    <w:p w14:paraId="49500012" w14:textId="77777777" w:rsidR="00C679C0" w:rsidRPr="00F2248F" w:rsidRDefault="00C679C0" w:rsidP="00286FED">
      <w:pPr>
        <w:jc w:val="both"/>
        <w:rPr>
          <w:rFonts w:ascii="Arial" w:hAnsi="Arial" w:cs="Arial"/>
          <w:szCs w:val="19"/>
        </w:rPr>
      </w:pPr>
    </w:p>
    <w:p w14:paraId="332E14C8" w14:textId="1719631C" w:rsidR="00E44158" w:rsidRPr="00F2248F" w:rsidRDefault="00622EC8" w:rsidP="00286FED">
      <w:pPr>
        <w:pStyle w:val="Titre5"/>
        <w:spacing w:after="0"/>
        <w:jc w:val="both"/>
        <w:rPr>
          <w:rFonts w:ascii="Arial" w:hAnsi="Arial" w:cs="Arial"/>
        </w:rPr>
      </w:pPr>
      <w:r w:rsidRPr="00F2248F">
        <w:rPr>
          <w:rFonts w:ascii="Arial" w:hAnsi="Arial" w:cs="Arial"/>
        </w:rPr>
        <w:sym w:font="Wingdings" w:char="F06E"/>
      </w:r>
      <w:r w:rsidR="00E44158" w:rsidRPr="00F2248F">
        <w:rPr>
          <w:rFonts w:ascii="Arial" w:hAnsi="Arial" w:cs="Arial"/>
        </w:rPr>
        <w:t xml:space="preserve">   Suivi administratif des paiements</w:t>
      </w:r>
    </w:p>
    <w:p w14:paraId="43FBF839" w14:textId="77777777" w:rsidR="006B1459" w:rsidRPr="00F2248F" w:rsidRDefault="006B1459" w:rsidP="00286FED">
      <w:pPr>
        <w:rPr>
          <w:rFonts w:ascii="Arial" w:hAnsi="Arial" w:cs="Arial"/>
        </w:rPr>
      </w:pPr>
    </w:p>
    <w:p w14:paraId="44DF71E2" w14:textId="6231BB5C" w:rsidR="00EC2406" w:rsidRPr="00F2248F" w:rsidRDefault="00EC2406" w:rsidP="00286FED">
      <w:pPr>
        <w:shd w:val="clear" w:color="auto" w:fill="FFFFFF"/>
        <w:jc w:val="both"/>
        <w:rPr>
          <w:rFonts w:ascii="Arial" w:hAnsi="Arial" w:cs="Arial"/>
          <w:szCs w:val="19"/>
        </w:rPr>
      </w:pPr>
      <w:bookmarkStart w:id="29" w:name="_Hlk66114726"/>
      <w:r w:rsidRPr="00F2248F">
        <w:rPr>
          <w:rFonts w:ascii="Arial" w:hAnsi="Arial" w:cs="Arial"/>
          <w:szCs w:val="19"/>
        </w:rPr>
        <w:t>Les factures des entreprises sont adressées à l’architecte et au client. L’architecte</w:t>
      </w:r>
      <w:bookmarkEnd w:id="29"/>
      <w:r w:rsidRPr="00F2248F">
        <w:rPr>
          <w:rFonts w:ascii="Arial" w:hAnsi="Arial" w:cs="Arial"/>
          <w:szCs w:val="19"/>
        </w:rPr>
        <w:t xml:space="preserve"> vérifie les factures des entrepreneurs dans un délai de 15 jours à compter de leur réception et établit les propositions de paiement, vérifie les factures finales des entreprises dans un délai de 30 jours à compter de leur réception, établit le décompte définitif en fin de chantier et propose le règlement des entreprises pour le solde. Ce décompte exclut le coût des travaux</w:t>
      </w:r>
      <w:r w:rsidR="00EA085C" w:rsidRPr="00F2248F">
        <w:rPr>
          <w:rFonts w:ascii="Arial" w:hAnsi="Arial" w:cs="Arial"/>
          <w:szCs w:val="19"/>
        </w:rPr>
        <w:t xml:space="preserve"> que s’est</w:t>
      </w:r>
      <w:r w:rsidRPr="00F2248F">
        <w:rPr>
          <w:rFonts w:ascii="Arial" w:hAnsi="Arial" w:cs="Arial"/>
          <w:szCs w:val="19"/>
        </w:rPr>
        <w:t xml:space="preserve"> réservés </w:t>
      </w:r>
      <w:r w:rsidR="00EA085C" w:rsidRPr="00F2248F">
        <w:rPr>
          <w:rFonts w:ascii="Arial" w:hAnsi="Arial" w:cs="Arial"/>
          <w:szCs w:val="19"/>
        </w:rPr>
        <w:t>le</w:t>
      </w:r>
      <w:r w:rsidRPr="00F2248F">
        <w:rPr>
          <w:rFonts w:ascii="Arial" w:hAnsi="Arial" w:cs="Arial"/>
          <w:szCs w:val="19"/>
        </w:rPr>
        <w:t xml:space="preserve"> client.</w:t>
      </w:r>
    </w:p>
    <w:p w14:paraId="68560DDD" w14:textId="77777777" w:rsidR="006B1459" w:rsidRPr="00F2248F" w:rsidRDefault="006B1459" w:rsidP="00286FED">
      <w:pPr>
        <w:shd w:val="clear" w:color="auto" w:fill="FFFFFF"/>
        <w:jc w:val="both"/>
        <w:rPr>
          <w:rFonts w:ascii="Arial" w:hAnsi="Arial" w:cs="Arial"/>
          <w:szCs w:val="19"/>
        </w:rPr>
      </w:pPr>
    </w:p>
    <w:p w14:paraId="556BF756" w14:textId="485EBF10" w:rsidR="00E44158" w:rsidRPr="00F2248F" w:rsidRDefault="00622EC8" w:rsidP="00286FED">
      <w:pPr>
        <w:pStyle w:val="Titre5"/>
        <w:spacing w:after="0"/>
        <w:jc w:val="both"/>
        <w:rPr>
          <w:rFonts w:ascii="Arial" w:hAnsi="Arial" w:cs="Arial"/>
        </w:rPr>
      </w:pPr>
      <w:r w:rsidRPr="00F2248F">
        <w:rPr>
          <w:rFonts w:ascii="Arial" w:hAnsi="Arial" w:cs="Arial"/>
        </w:rPr>
        <w:sym w:font="Wingdings" w:char="F06E"/>
      </w:r>
      <w:r w:rsidR="00E44158" w:rsidRPr="00F2248F">
        <w:rPr>
          <w:rFonts w:ascii="Arial" w:hAnsi="Arial" w:cs="Arial"/>
        </w:rPr>
        <w:t xml:space="preserve">   Assistance aux opérations de réception</w:t>
      </w:r>
    </w:p>
    <w:p w14:paraId="75D4923D" w14:textId="77777777" w:rsidR="006B1459" w:rsidRPr="00F2248F" w:rsidRDefault="006B1459" w:rsidP="00286FED">
      <w:pPr>
        <w:rPr>
          <w:rFonts w:ascii="Arial" w:hAnsi="Arial" w:cs="Arial"/>
        </w:rPr>
      </w:pPr>
    </w:p>
    <w:p w14:paraId="57492139" w14:textId="1D1BC66A" w:rsidR="00E44158" w:rsidRPr="00F2248F" w:rsidRDefault="00E44158" w:rsidP="00286FED">
      <w:pPr>
        <w:shd w:val="clear" w:color="auto" w:fill="FFFFFF"/>
        <w:jc w:val="both"/>
        <w:rPr>
          <w:rFonts w:ascii="Arial" w:hAnsi="Arial" w:cs="Arial"/>
          <w:szCs w:val="19"/>
        </w:rPr>
      </w:pPr>
      <w:bookmarkStart w:id="30" w:name="_Hlk94017027"/>
      <w:r w:rsidRPr="00F2248F">
        <w:rPr>
          <w:rFonts w:ascii="Arial" w:hAnsi="Arial" w:cs="Arial"/>
          <w:szCs w:val="19"/>
        </w:rPr>
        <w:t xml:space="preserve">Lorsque l’ouvrage est en état d’être réceptionné, la réception intervient à la demande soit des entreprises soit du </w:t>
      </w:r>
      <w:r w:rsidR="00874DFB" w:rsidRPr="00F2248F">
        <w:rPr>
          <w:rFonts w:ascii="Arial" w:hAnsi="Arial" w:cs="Arial"/>
          <w:szCs w:val="19"/>
        </w:rPr>
        <w:t>client</w:t>
      </w:r>
      <w:r w:rsidRPr="00F2248F">
        <w:rPr>
          <w:rFonts w:ascii="Arial" w:hAnsi="Arial" w:cs="Arial"/>
          <w:szCs w:val="19"/>
        </w:rPr>
        <w:t>.</w:t>
      </w:r>
    </w:p>
    <w:p w14:paraId="43F164BF" w14:textId="48A68C9B" w:rsidR="00E44158" w:rsidRPr="00F2248F" w:rsidRDefault="00E44158" w:rsidP="00286FED">
      <w:pPr>
        <w:shd w:val="clear" w:color="auto" w:fill="FFFFFF"/>
        <w:jc w:val="both"/>
        <w:rPr>
          <w:rFonts w:ascii="Arial" w:hAnsi="Arial" w:cs="Arial"/>
          <w:szCs w:val="19"/>
        </w:rPr>
      </w:pPr>
      <w:r w:rsidRPr="00F2248F">
        <w:rPr>
          <w:rFonts w:ascii="Arial" w:hAnsi="Arial" w:cs="Arial"/>
          <w:szCs w:val="19"/>
        </w:rPr>
        <w:t xml:space="preserve">La réception est prononcée par le </w:t>
      </w:r>
      <w:r w:rsidR="00874DFB" w:rsidRPr="00F2248F">
        <w:rPr>
          <w:rFonts w:ascii="Arial" w:hAnsi="Arial" w:cs="Arial"/>
          <w:szCs w:val="19"/>
        </w:rPr>
        <w:t>client</w:t>
      </w:r>
      <w:r w:rsidRPr="00F2248F">
        <w:rPr>
          <w:rFonts w:ascii="Arial" w:hAnsi="Arial" w:cs="Arial"/>
          <w:szCs w:val="19"/>
        </w:rPr>
        <w:t xml:space="preserve">, avec ou sans réserve. Elle constitue le point de départ des délais de la garantie de parfait achèvement due par les seules entreprises, de la garantie de bon fonctionnement et de la responsabilité décennale. </w:t>
      </w:r>
    </w:p>
    <w:p w14:paraId="4C8C1AD6" w14:textId="73052F0E" w:rsidR="00E44158" w:rsidRPr="00F2248F" w:rsidRDefault="00E44158" w:rsidP="00286FED">
      <w:pPr>
        <w:shd w:val="clear" w:color="auto" w:fill="FFFFFF"/>
        <w:jc w:val="both"/>
        <w:rPr>
          <w:rFonts w:ascii="Arial" w:hAnsi="Arial" w:cs="Arial"/>
          <w:szCs w:val="19"/>
        </w:rPr>
      </w:pPr>
      <w:r w:rsidRPr="00F2248F">
        <w:rPr>
          <w:rFonts w:ascii="Arial" w:hAnsi="Arial" w:cs="Arial"/>
          <w:szCs w:val="19"/>
        </w:rPr>
        <w:t xml:space="preserve">L'architecte assiste le </w:t>
      </w:r>
      <w:r w:rsidR="00874DFB" w:rsidRPr="00F2248F">
        <w:rPr>
          <w:rFonts w:ascii="Arial" w:hAnsi="Arial" w:cs="Arial"/>
          <w:szCs w:val="19"/>
        </w:rPr>
        <w:t>client</w:t>
      </w:r>
      <w:r w:rsidRPr="00F2248F">
        <w:rPr>
          <w:rFonts w:ascii="Arial" w:hAnsi="Arial" w:cs="Arial"/>
          <w:szCs w:val="19"/>
        </w:rPr>
        <w:t xml:space="preserve"> pour la réception des travaux</w:t>
      </w:r>
      <w:r w:rsidR="00946BAC" w:rsidRPr="00F2248F">
        <w:rPr>
          <w:rFonts w:ascii="Arial" w:hAnsi="Arial" w:cs="Arial"/>
          <w:szCs w:val="19"/>
        </w:rPr>
        <w:t>.</w:t>
      </w:r>
      <w:r w:rsidRPr="00F2248F">
        <w:rPr>
          <w:rFonts w:ascii="Arial" w:hAnsi="Arial" w:cs="Arial"/>
          <w:szCs w:val="19"/>
        </w:rPr>
        <w:t xml:space="preserve"> </w:t>
      </w:r>
      <w:r w:rsidR="00946BAC" w:rsidRPr="00F2248F">
        <w:rPr>
          <w:rFonts w:ascii="Arial" w:hAnsi="Arial" w:cs="Arial"/>
          <w:szCs w:val="19"/>
        </w:rPr>
        <w:t>I</w:t>
      </w:r>
      <w:r w:rsidRPr="00F2248F">
        <w:rPr>
          <w:rFonts w:ascii="Arial" w:hAnsi="Arial" w:cs="Arial"/>
          <w:szCs w:val="19"/>
        </w:rPr>
        <w:t xml:space="preserve">l organise une visite contradictoire des travaux en vue de leur réception, rédige les procès-verbaux et établit la liste des réserves éventuellement formulées par le </w:t>
      </w:r>
      <w:r w:rsidR="00874DFB" w:rsidRPr="00F2248F">
        <w:rPr>
          <w:rFonts w:ascii="Arial" w:hAnsi="Arial" w:cs="Arial"/>
          <w:szCs w:val="19"/>
        </w:rPr>
        <w:t>client</w:t>
      </w:r>
      <w:r w:rsidRPr="00F2248F">
        <w:rPr>
          <w:rFonts w:ascii="Arial" w:hAnsi="Arial" w:cs="Arial"/>
          <w:szCs w:val="19"/>
        </w:rPr>
        <w:t xml:space="preserve"> au cours de la réception. Le </w:t>
      </w:r>
      <w:r w:rsidR="00874DFB" w:rsidRPr="00F2248F">
        <w:rPr>
          <w:rFonts w:ascii="Arial" w:hAnsi="Arial" w:cs="Arial"/>
          <w:szCs w:val="19"/>
        </w:rPr>
        <w:t>client</w:t>
      </w:r>
      <w:r w:rsidRPr="00F2248F">
        <w:rPr>
          <w:rFonts w:ascii="Arial" w:hAnsi="Arial" w:cs="Arial"/>
          <w:szCs w:val="19"/>
        </w:rPr>
        <w:t xml:space="preserve"> </w:t>
      </w:r>
      <w:r w:rsidR="00946BAC" w:rsidRPr="00F2248F">
        <w:rPr>
          <w:rFonts w:ascii="Arial" w:hAnsi="Arial" w:cs="Arial"/>
          <w:szCs w:val="19"/>
        </w:rPr>
        <w:t>(</w:t>
      </w:r>
      <w:r w:rsidRPr="00F2248F">
        <w:rPr>
          <w:rFonts w:ascii="Arial" w:hAnsi="Arial" w:cs="Arial"/>
          <w:szCs w:val="19"/>
        </w:rPr>
        <w:t>ou son représentant</w:t>
      </w:r>
      <w:r w:rsidR="00946BAC" w:rsidRPr="00F2248F">
        <w:rPr>
          <w:rFonts w:ascii="Arial" w:hAnsi="Arial" w:cs="Arial"/>
          <w:szCs w:val="19"/>
        </w:rPr>
        <w:t>)</w:t>
      </w:r>
      <w:r w:rsidRPr="00F2248F">
        <w:rPr>
          <w:rFonts w:ascii="Arial" w:hAnsi="Arial" w:cs="Arial"/>
          <w:szCs w:val="19"/>
        </w:rPr>
        <w:t xml:space="preserve"> et les entreprises signent les procès-verbaux.</w:t>
      </w:r>
    </w:p>
    <w:p w14:paraId="15E4BF28" w14:textId="64045193" w:rsidR="00E44158" w:rsidRPr="00F2248F" w:rsidRDefault="00E44158" w:rsidP="00286FED">
      <w:pPr>
        <w:shd w:val="clear" w:color="auto" w:fill="FFFFFF"/>
        <w:jc w:val="both"/>
        <w:rPr>
          <w:rFonts w:ascii="Arial" w:hAnsi="Arial" w:cs="Arial"/>
          <w:szCs w:val="19"/>
        </w:rPr>
      </w:pPr>
      <w:r w:rsidRPr="00F2248F">
        <w:rPr>
          <w:rFonts w:ascii="Arial" w:hAnsi="Arial" w:cs="Arial"/>
          <w:szCs w:val="19"/>
        </w:rPr>
        <w:t xml:space="preserve">Postérieurement à la réception sans réserve ou à la levée des réserves formulées à la réception, les entreprises deviennent les interlocuteurs directs du </w:t>
      </w:r>
      <w:r w:rsidR="00874DFB" w:rsidRPr="00F2248F">
        <w:rPr>
          <w:rFonts w:ascii="Arial" w:hAnsi="Arial" w:cs="Arial"/>
          <w:szCs w:val="19"/>
        </w:rPr>
        <w:t>client</w:t>
      </w:r>
      <w:r w:rsidRPr="00F2248F">
        <w:rPr>
          <w:rFonts w:ascii="Arial" w:hAnsi="Arial" w:cs="Arial"/>
          <w:szCs w:val="19"/>
        </w:rPr>
        <w:t xml:space="preserve"> au titre de la garantie de parfait achèvement. </w:t>
      </w:r>
    </w:p>
    <w:p w14:paraId="49D2600B" w14:textId="5D37D0DC" w:rsidR="00E44158" w:rsidRPr="00F2248F" w:rsidRDefault="00E44158" w:rsidP="00286FED">
      <w:pPr>
        <w:shd w:val="clear" w:color="auto" w:fill="FFFFFF"/>
        <w:jc w:val="both"/>
        <w:rPr>
          <w:rFonts w:ascii="Arial" w:hAnsi="Arial" w:cs="Arial"/>
          <w:szCs w:val="19"/>
        </w:rPr>
      </w:pPr>
      <w:r w:rsidRPr="00F2248F">
        <w:rPr>
          <w:rFonts w:ascii="Arial" w:hAnsi="Arial" w:cs="Arial"/>
          <w:szCs w:val="19"/>
        </w:rPr>
        <w:t xml:space="preserve">En cas de réserves formulées à la réception, l’architecte suit le déroulement des reprises liées à ces réserves et constate leur levée, à la date prévue dans le procès-verbal de réception en présence du </w:t>
      </w:r>
      <w:r w:rsidR="00874DFB" w:rsidRPr="00F2248F">
        <w:rPr>
          <w:rFonts w:ascii="Arial" w:hAnsi="Arial" w:cs="Arial"/>
          <w:szCs w:val="19"/>
        </w:rPr>
        <w:t>client</w:t>
      </w:r>
      <w:r w:rsidRPr="00F2248F">
        <w:rPr>
          <w:rFonts w:ascii="Arial" w:hAnsi="Arial" w:cs="Arial"/>
          <w:szCs w:val="19"/>
        </w:rPr>
        <w:t xml:space="preserve"> </w:t>
      </w:r>
      <w:r w:rsidR="00946BAC" w:rsidRPr="00F2248F">
        <w:rPr>
          <w:rFonts w:ascii="Arial" w:hAnsi="Arial" w:cs="Arial"/>
          <w:szCs w:val="19"/>
        </w:rPr>
        <w:t>(</w:t>
      </w:r>
      <w:r w:rsidRPr="00F2248F">
        <w:rPr>
          <w:rFonts w:ascii="Arial" w:hAnsi="Arial" w:cs="Arial"/>
          <w:szCs w:val="19"/>
        </w:rPr>
        <w:t>ou de son représentant</w:t>
      </w:r>
      <w:r w:rsidR="00946BAC" w:rsidRPr="00F2248F">
        <w:rPr>
          <w:rFonts w:ascii="Arial" w:hAnsi="Arial" w:cs="Arial"/>
          <w:szCs w:val="19"/>
        </w:rPr>
        <w:t>)</w:t>
      </w:r>
      <w:r w:rsidRPr="00F2248F">
        <w:rPr>
          <w:rFonts w:ascii="Arial" w:hAnsi="Arial" w:cs="Arial"/>
          <w:szCs w:val="19"/>
        </w:rPr>
        <w:t xml:space="preserve"> et de l’entreprise concernée.</w:t>
      </w:r>
    </w:p>
    <w:p w14:paraId="005DA3A1" w14:textId="0BC3C096" w:rsidR="00E44158" w:rsidRPr="00F2248F" w:rsidRDefault="00E44158" w:rsidP="00286FED">
      <w:pPr>
        <w:shd w:val="clear" w:color="auto" w:fill="FFFFFF"/>
        <w:jc w:val="both"/>
        <w:rPr>
          <w:rFonts w:ascii="Arial" w:hAnsi="Arial" w:cs="Arial"/>
          <w:szCs w:val="19"/>
        </w:rPr>
      </w:pPr>
      <w:r w:rsidRPr="00F2248F">
        <w:rPr>
          <w:rFonts w:ascii="Arial" w:hAnsi="Arial" w:cs="Arial"/>
          <w:szCs w:val="19"/>
        </w:rPr>
        <w:t xml:space="preserve">Lorsque les réserves formulées à la réception ne sont pas levées à la date prévue, le </w:t>
      </w:r>
      <w:r w:rsidR="00874DFB" w:rsidRPr="00F2248F">
        <w:rPr>
          <w:rFonts w:ascii="Arial" w:hAnsi="Arial" w:cs="Arial"/>
          <w:szCs w:val="19"/>
        </w:rPr>
        <w:t>client</w:t>
      </w:r>
      <w:r w:rsidRPr="00F2248F">
        <w:rPr>
          <w:rFonts w:ascii="Arial" w:hAnsi="Arial" w:cs="Arial"/>
          <w:szCs w:val="19"/>
        </w:rPr>
        <w:t xml:space="preserve"> adresse une lettre de mise en demeure à l’entreprise concernée. L’architecte constate la suite donnée à cette mise en demeure. </w:t>
      </w:r>
    </w:p>
    <w:p w14:paraId="235B0E7D" w14:textId="00DD9683" w:rsidR="00E44158" w:rsidRPr="00F2248F" w:rsidRDefault="00E44158" w:rsidP="00286FED">
      <w:pPr>
        <w:shd w:val="clear" w:color="auto" w:fill="FFFFFF"/>
        <w:jc w:val="both"/>
        <w:rPr>
          <w:rFonts w:ascii="Arial" w:hAnsi="Arial" w:cs="Arial"/>
          <w:szCs w:val="19"/>
        </w:rPr>
      </w:pPr>
      <w:r w:rsidRPr="00F2248F">
        <w:rPr>
          <w:rFonts w:ascii="Arial" w:hAnsi="Arial" w:cs="Arial"/>
          <w:szCs w:val="19"/>
        </w:rPr>
        <w:t xml:space="preserve">Après la réception, le </w:t>
      </w:r>
      <w:r w:rsidR="00874DFB" w:rsidRPr="00F2248F">
        <w:rPr>
          <w:rFonts w:ascii="Arial" w:hAnsi="Arial" w:cs="Arial"/>
          <w:szCs w:val="19"/>
        </w:rPr>
        <w:t>client</w:t>
      </w:r>
      <w:r w:rsidRPr="00F2248F">
        <w:rPr>
          <w:rFonts w:ascii="Arial" w:hAnsi="Arial" w:cs="Arial"/>
          <w:szCs w:val="19"/>
        </w:rPr>
        <w:t xml:space="preserve"> transmet la déclaration attestant l’achèvement et la conformité des travaux à la </w:t>
      </w:r>
      <w:r w:rsidR="00EA085C" w:rsidRPr="00F2248F">
        <w:rPr>
          <w:rFonts w:ascii="Arial" w:hAnsi="Arial" w:cs="Arial"/>
          <w:szCs w:val="19"/>
        </w:rPr>
        <w:t>l’autorité compétente</w:t>
      </w:r>
      <w:r w:rsidRPr="00F2248F">
        <w:rPr>
          <w:rFonts w:ascii="Arial" w:hAnsi="Arial" w:cs="Arial"/>
          <w:szCs w:val="19"/>
        </w:rPr>
        <w:t xml:space="preserve"> ainsi que les attestations relatives au respect des règles de construction, lorsqu’elles sont requises. </w:t>
      </w:r>
    </w:p>
    <w:p w14:paraId="643FAB61" w14:textId="606338B6" w:rsidR="00E44158" w:rsidRPr="00F2248F" w:rsidRDefault="00E44158" w:rsidP="00286FED">
      <w:pPr>
        <w:shd w:val="clear" w:color="auto" w:fill="FFFFFF"/>
        <w:jc w:val="both"/>
        <w:rPr>
          <w:rFonts w:ascii="Arial" w:hAnsi="Arial" w:cs="Arial"/>
          <w:szCs w:val="19"/>
        </w:rPr>
      </w:pPr>
      <w:r w:rsidRPr="00F2248F">
        <w:rPr>
          <w:rFonts w:ascii="Arial" w:hAnsi="Arial" w:cs="Arial"/>
          <w:szCs w:val="19"/>
        </w:rPr>
        <w:t>La déclaration attestant l’achèvement et la conformité des travaux est établie et signée par l’architecte lorsque ce dernier a dirigé les travaux.</w:t>
      </w:r>
    </w:p>
    <w:bookmarkEnd w:id="30"/>
    <w:p w14:paraId="59837E66" w14:textId="77777777" w:rsidR="006430AF" w:rsidRPr="00F2248F" w:rsidRDefault="006430AF" w:rsidP="00286FED">
      <w:pPr>
        <w:shd w:val="clear" w:color="auto" w:fill="FFFFFF"/>
        <w:jc w:val="both"/>
        <w:rPr>
          <w:rFonts w:ascii="Arial" w:hAnsi="Arial" w:cs="Arial"/>
          <w:szCs w:val="19"/>
        </w:rPr>
      </w:pPr>
    </w:p>
    <w:p w14:paraId="6EE96576" w14:textId="2494F88E" w:rsidR="00622EC8" w:rsidRPr="00F2248F" w:rsidRDefault="00622EC8" w:rsidP="00286FED">
      <w:pPr>
        <w:pStyle w:val="Titre4"/>
        <w:spacing w:before="0" w:after="0"/>
        <w:rPr>
          <w:rFonts w:ascii="Arial" w:hAnsi="Arial" w:cs="Arial"/>
          <w:szCs w:val="19"/>
        </w:rPr>
      </w:pPr>
      <w:r w:rsidRPr="00F2248F">
        <w:rPr>
          <w:rFonts w:ascii="Arial" w:hAnsi="Arial" w:cs="Arial"/>
        </w:rPr>
        <w:t>Article 5.</w:t>
      </w:r>
      <w:r w:rsidR="00C40464" w:rsidRPr="00F2248F">
        <w:rPr>
          <w:rFonts w:ascii="Arial" w:hAnsi="Arial" w:cs="Arial"/>
        </w:rPr>
        <w:t>2</w:t>
      </w:r>
      <w:r w:rsidRPr="00F2248F">
        <w:rPr>
          <w:rFonts w:ascii="Arial" w:hAnsi="Arial" w:cs="Arial"/>
        </w:rPr>
        <w:t xml:space="preserve"> – Description </w:t>
      </w:r>
      <w:r w:rsidR="00BF7A77" w:rsidRPr="00F2248F">
        <w:rPr>
          <w:rFonts w:ascii="Arial" w:hAnsi="Arial" w:cs="Arial"/>
          <w:szCs w:val="19"/>
        </w:rPr>
        <w:t xml:space="preserve">du « Suivi de la conformité architecturale en phase chantier » en cas de mission partielle </w:t>
      </w:r>
      <w:r w:rsidR="00983974" w:rsidRPr="00F2248F">
        <w:rPr>
          <w:rFonts w:ascii="Arial" w:hAnsi="Arial" w:cs="Arial"/>
          <w:szCs w:val="19"/>
        </w:rPr>
        <w:t>limitée à la</w:t>
      </w:r>
      <w:r w:rsidR="00BF7A77" w:rsidRPr="00F2248F">
        <w:rPr>
          <w:rFonts w:ascii="Arial" w:hAnsi="Arial" w:cs="Arial"/>
          <w:szCs w:val="19"/>
        </w:rPr>
        <w:t xml:space="preserve"> conception du projet architectural</w:t>
      </w:r>
    </w:p>
    <w:p w14:paraId="02102FD7" w14:textId="77777777" w:rsidR="006430AF" w:rsidRPr="00F2248F" w:rsidRDefault="006430AF" w:rsidP="00286FED">
      <w:pPr>
        <w:rPr>
          <w:rFonts w:ascii="Arial" w:hAnsi="Arial" w:cs="Arial"/>
        </w:rPr>
      </w:pPr>
    </w:p>
    <w:p w14:paraId="48C4E287" w14:textId="77777777" w:rsidR="004D6522" w:rsidRPr="00F2248F" w:rsidRDefault="004D6522" w:rsidP="00286FED">
      <w:pPr>
        <w:rPr>
          <w:rFonts w:ascii="Arial" w:hAnsi="Arial" w:cs="Arial"/>
          <w:color w:val="414141"/>
          <w:spacing w:val="4"/>
          <w:szCs w:val="19"/>
          <w:shd w:val="clear" w:color="auto" w:fill="FFFFFF"/>
        </w:rPr>
      </w:pPr>
      <w:r w:rsidRPr="00F2248F">
        <w:rPr>
          <w:rFonts w:ascii="Arial" w:hAnsi="Arial" w:cs="Arial"/>
          <w:color w:val="414141"/>
          <w:spacing w:val="4"/>
          <w:szCs w:val="19"/>
          <w:shd w:val="clear" w:color="auto" w:fill="FFFFFF"/>
        </w:rPr>
        <w:t>La mission de suivi de la conformité architecturale consiste à s'assurer, au stade des études d'exécution et à celui de la réalisation des ouvrages, que l'état apparent et accessible de ces derniers est en concordance avec les dispositions du projet architectural conçu par l'architecte. Elle exclut toutes vérifications techniques des documents d’exécution et des ouvrages, qui relèvent de la mission du maître d’œuvre d’exécution.</w:t>
      </w:r>
    </w:p>
    <w:p w14:paraId="7A722795" w14:textId="77777777" w:rsidR="004D6522" w:rsidRPr="00F2248F" w:rsidRDefault="004D6522" w:rsidP="00286FED">
      <w:pPr>
        <w:rPr>
          <w:rFonts w:ascii="Arial" w:hAnsi="Arial" w:cs="Arial"/>
          <w:szCs w:val="19"/>
        </w:rPr>
      </w:pPr>
    </w:p>
    <w:p w14:paraId="56355FD7" w14:textId="44332DD5" w:rsidR="00CE7251" w:rsidRPr="00F2248F" w:rsidRDefault="00CE7251" w:rsidP="00286FED">
      <w:pPr>
        <w:rPr>
          <w:rFonts w:ascii="Arial" w:hAnsi="Arial" w:cs="Arial"/>
          <w:szCs w:val="19"/>
        </w:rPr>
      </w:pPr>
      <w:r w:rsidRPr="00F2248F">
        <w:rPr>
          <w:rFonts w:ascii="Arial" w:hAnsi="Arial" w:cs="Arial"/>
          <w:szCs w:val="19"/>
        </w:rPr>
        <w:lastRenderedPageBreak/>
        <w:t>La mission de suivi de la conformité architecturale comporte l’avis architectural sur les études d’exécution et le suivi architectural de la réalisation de l’ouvrage.</w:t>
      </w:r>
    </w:p>
    <w:p w14:paraId="245F447E" w14:textId="75D36D23" w:rsidR="00AA4D33" w:rsidRPr="00F2248F" w:rsidRDefault="00AA4D33" w:rsidP="00286FED">
      <w:pPr>
        <w:jc w:val="both"/>
        <w:rPr>
          <w:rFonts w:ascii="Arial" w:hAnsi="Arial" w:cs="Arial"/>
          <w:szCs w:val="19"/>
        </w:rPr>
      </w:pPr>
    </w:p>
    <w:p w14:paraId="124D71D4" w14:textId="77777777" w:rsidR="00AA4D33" w:rsidRPr="00F2248F" w:rsidRDefault="00AA4D33" w:rsidP="00286FED">
      <w:pPr>
        <w:jc w:val="both"/>
        <w:rPr>
          <w:rFonts w:ascii="Arial" w:hAnsi="Arial" w:cs="Arial"/>
          <w:szCs w:val="19"/>
        </w:rPr>
      </w:pPr>
      <w:r w:rsidRPr="00F2248F">
        <w:rPr>
          <w:rFonts w:ascii="Arial" w:hAnsi="Arial" w:cs="Arial"/>
          <w:szCs w:val="19"/>
        </w:rPr>
        <w:t>La mission de suivi de la conformité architecturale est conditionnée à la production par le client des coordonnées et de l’attestation d’assurance du maître d’œuvre qui est chargé d’assurer la direction de l’exécution des travaux.</w:t>
      </w:r>
    </w:p>
    <w:p w14:paraId="7D0C4258" w14:textId="77777777" w:rsidR="00CE7251" w:rsidRPr="00F2248F" w:rsidRDefault="00CE7251" w:rsidP="00286FED">
      <w:pPr>
        <w:rPr>
          <w:rFonts w:ascii="Arial" w:hAnsi="Arial" w:cs="Arial"/>
        </w:rPr>
      </w:pPr>
    </w:p>
    <w:p w14:paraId="7939D66C" w14:textId="5D883353" w:rsidR="00BE501A" w:rsidRPr="00F2248F" w:rsidRDefault="00BE501A" w:rsidP="00286FED">
      <w:pPr>
        <w:pStyle w:val="Titre5"/>
        <w:spacing w:after="0"/>
        <w:jc w:val="both"/>
        <w:rPr>
          <w:rFonts w:ascii="Arial" w:hAnsi="Arial" w:cs="Arial"/>
        </w:rPr>
      </w:pPr>
      <w:bookmarkStart w:id="31" w:name="_Hlk66112853"/>
      <w:r w:rsidRPr="00F2248F">
        <w:rPr>
          <w:rFonts w:ascii="Arial" w:hAnsi="Arial" w:cs="Arial"/>
        </w:rPr>
        <w:sym w:font="Wingdings" w:char="F06E"/>
      </w:r>
      <w:r w:rsidRPr="00F2248F">
        <w:rPr>
          <w:rFonts w:ascii="Arial" w:hAnsi="Arial" w:cs="Arial"/>
        </w:rPr>
        <w:t xml:space="preserve">   </w:t>
      </w:r>
      <w:r w:rsidRPr="00F2248F">
        <w:rPr>
          <w:rFonts w:ascii="Arial" w:hAnsi="Arial" w:cs="Arial"/>
          <w:bCs/>
        </w:rPr>
        <w:t>Avis architectural sur les documents d’exécution</w:t>
      </w:r>
    </w:p>
    <w:bookmarkEnd w:id="31"/>
    <w:p w14:paraId="08E154C7" w14:textId="77777777" w:rsidR="00B40772" w:rsidRPr="00F2248F" w:rsidRDefault="00B40772" w:rsidP="00286FED">
      <w:pPr>
        <w:jc w:val="both"/>
        <w:rPr>
          <w:rFonts w:ascii="Arial" w:hAnsi="Arial" w:cs="Arial"/>
        </w:rPr>
      </w:pPr>
    </w:p>
    <w:p w14:paraId="4A945322" w14:textId="08ECA72E" w:rsidR="00CE7251" w:rsidRPr="00F2248F" w:rsidRDefault="00CE7251" w:rsidP="00286FED">
      <w:pPr>
        <w:jc w:val="both"/>
        <w:rPr>
          <w:rFonts w:ascii="Arial" w:hAnsi="Arial" w:cs="Arial"/>
        </w:rPr>
      </w:pPr>
      <w:bookmarkStart w:id="32" w:name="_Hlk94017048"/>
      <w:r w:rsidRPr="00F2248F">
        <w:rPr>
          <w:rFonts w:ascii="Arial" w:hAnsi="Arial" w:cs="Arial"/>
        </w:rPr>
        <w:t xml:space="preserve">Le </w:t>
      </w:r>
      <w:r w:rsidR="00874DFB" w:rsidRPr="00F2248F">
        <w:rPr>
          <w:rFonts w:ascii="Arial" w:hAnsi="Arial" w:cs="Arial"/>
        </w:rPr>
        <w:t>client</w:t>
      </w:r>
      <w:r w:rsidRPr="00F2248F">
        <w:rPr>
          <w:rFonts w:ascii="Arial" w:hAnsi="Arial" w:cs="Arial"/>
        </w:rPr>
        <w:t xml:space="preserve"> s’engage à communiquer les études d’exécution à l’architecte dans un délai de </w:t>
      </w:r>
      <w:r w:rsidR="009D3C7B" w:rsidRPr="00F2248F">
        <w:rPr>
          <w:rFonts w:ascii="Arial" w:hAnsi="Arial" w:cs="Arial"/>
          <w:shd w:val="clear" w:color="auto" w:fill="B6DDE8" w:themeFill="accent5" w:themeFillTint="66"/>
        </w:rPr>
        <w:tab/>
      </w:r>
      <w:r w:rsidR="001327BC" w:rsidRPr="00F2248F">
        <w:rPr>
          <w:rFonts w:ascii="Arial" w:hAnsi="Arial" w:cs="Arial"/>
          <w:shd w:val="clear" w:color="auto" w:fill="B6DDE8" w:themeFill="accent5" w:themeFillTint="66"/>
        </w:rPr>
        <w:tab/>
      </w:r>
      <w:r w:rsidR="009D3C7B" w:rsidRPr="00F2248F">
        <w:rPr>
          <w:rFonts w:ascii="Arial" w:hAnsi="Arial" w:cs="Arial"/>
          <w:shd w:val="clear" w:color="auto" w:fill="B6DDE8" w:themeFill="accent5" w:themeFillTint="66"/>
        </w:rPr>
        <w:tab/>
      </w:r>
      <w:r w:rsidR="001F46FF" w:rsidRPr="00F2248F">
        <w:rPr>
          <w:rFonts w:ascii="Arial" w:hAnsi="Arial" w:cs="Arial"/>
        </w:rPr>
        <w:t xml:space="preserve"> j</w:t>
      </w:r>
      <w:r w:rsidRPr="00F2248F">
        <w:rPr>
          <w:rFonts w:ascii="Arial" w:hAnsi="Arial" w:cs="Arial"/>
        </w:rPr>
        <w:t>ours</w:t>
      </w:r>
      <w:r w:rsidR="001327BC" w:rsidRPr="00F2248F">
        <w:rPr>
          <w:rFonts w:ascii="Arial" w:hAnsi="Arial" w:cs="Arial"/>
        </w:rPr>
        <w:t xml:space="preserve"> </w:t>
      </w:r>
      <w:r w:rsidRPr="00F2248F">
        <w:rPr>
          <w:rFonts w:ascii="Arial" w:hAnsi="Arial" w:cs="Arial"/>
        </w:rPr>
        <w:t>à</w:t>
      </w:r>
      <w:r w:rsidR="001327BC" w:rsidRPr="00F2248F">
        <w:rPr>
          <w:rFonts w:ascii="Arial" w:hAnsi="Arial" w:cs="Arial"/>
        </w:rPr>
        <w:t xml:space="preserve"> </w:t>
      </w:r>
      <w:r w:rsidRPr="00F2248F">
        <w:rPr>
          <w:rFonts w:ascii="Arial" w:hAnsi="Arial" w:cs="Arial"/>
        </w:rPr>
        <w:t xml:space="preserve">compter de leur réception. </w:t>
      </w:r>
    </w:p>
    <w:p w14:paraId="18D3AC5F" w14:textId="73361001" w:rsidR="00CE7251" w:rsidRPr="00F2248F" w:rsidRDefault="00CE7251" w:rsidP="00286FED">
      <w:pPr>
        <w:jc w:val="both"/>
        <w:rPr>
          <w:rFonts w:ascii="Arial" w:hAnsi="Arial" w:cs="Arial"/>
        </w:rPr>
      </w:pPr>
      <w:r w:rsidRPr="00F2248F">
        <w:rPr>
          <w:rFonts w:ascii="Arial" w:hAnsi="Arial" w:cs="Arial"/>
        </w:rPr>
        <w:t>Pour donner son avis sur les études d’exécution, l’architecte analyse l’impact des choix techniques sur la volumétrie, les matériaux et les finitions ainsi que la conformité des prestations proposées avec le projet architectural.</w:t>
      </w:r>
    </w:p>
    <w:p w14:paraId="0B58DDF3" w14:textId="7B935985" w:rsidR="00CE7251" w:rsidRPr="00F2248F" w:rsidRDefault="00CE7251" w:rsidP="00286FED">
      <w:pPr>
        <w:jc w:val="both"/>
        <w:rPr>
          <w:rFonts w:ascii="Arial" w:hAnsi="Arial" w:cs="Arial"/>
        </w:rPr>
      </w:pPr>
      <w:r w:rsidRPr="00F2248F">
        <w:rPr>
          <w:rFonts w:ascii="Arial" w:hAnsi="Arial" w:cs="Arial"/>
        </w:rPr>
        <w:t xml:space="preserve">L’architecte est tenu de remettre au </w:t>
      </w:r>
      <w:r w:rsidR="00874DFB" w:rsidRPr="00F2248F">
        <w:rPr>
          <w:rFonts w:ascii="Arial" w:hAnsi="Arial" w:cs="Arial"/>
        </w:rPr>
        <w:t>client</w:t>
      </w:r>
      <w:r w:rsidRPr="00F2248F">
        <w:rPr>
          <w:rFonts w:ascii="Arial" w:hAnsi="Arial" w:cs="Arial"/>
        </w:rPr>
        <w:t xml:space="preserve"> son avis de conformité architecturale dans un délai de </w:t>
      </w:r>
      <w:r w:rsidR="009D3C7B" w:rsidRPr="00F2248F">
        <w:rPr>
          <w:rFonts w:ascii="Arial" w:hAnsi="Arial" w:cs="Arial"/>
          <w:shd w:val="clear" w:color="auto" w:fill="B6DDE8" w:themeFill="accent5" w:themeFillTint="66"/>
        </w:rPr>
        <w:tab/>
      </w:r>
      <w:r w:rsidRPr="00F2248F">
        <w:rPr>
          <w:rFonts w:ascii="Arial" w:hAnsi="Arial" w:cs="Arial"/>
        </w:rPr>
        <w:t xml:space="preserve"> jours à compter de la date de remise des études d’exécution. L’absence d’observations écrites dans ce délai vaut validation tacite.</w:t>
      </w:r>
    </w:p>
    <w:bookmarkEnd w:id="32"/>
    <w:p w14:paraId="51E81685" w14:textId="77777777" w:rsidR="00CE7251" w:rsidRPr="00F2248F" w:rsidRDefault="00CE7251" w:rsidP="00286FED">
      <w:pPr>
        <w:rPr>
          <w:rFonts w:ascii="Arial" w:hAnsi="Arial" w:cs="Arial"/>
        </w:rPr>
      </w:pPr>
    </w:p>
    <w:p w14:paraId="45165DEC" w14:textId="72E6CDA3" w:rsidR="00BE501A" w:rsidRPr="00F2248F" w:rsidRDefault="00BE501A" w:rsidP="00286FED">
      <w:pPr>
        <w:pStyle w:val="Titre5"/>
        <w:spacing w:after="0"/>
        <w:jc w:val="both"/>
        <w:rPr>
          <w:rFonts w:ascii="Arial" w:hAnsi="Arial" w:cs="Arial"/>
        </w:rPr>
      </w:pPr>
      <w:bookmarkStart w:id="33" w:name="_Hlk66112861"/>
      <w:r w:rsidRPr="00F2248F">
        <w:rPr>
          <w:rFonts w:ascii="Arial" w:hAnsi="Arial" w:cs="Arial"/>
        </w:rPr>
        <w:sym w:font="Wingdings" w:char="F06E"/>
      </w:r>
      <w:r w:rsidRPr="00F2248F">
        <w:rPr>
          <w:rFonts w:ascii="Arial" w:hAnsi="Arial" w:cs="Arial"/>
        </w:rPr>
        <w:t xml:space="preserve">   Suivi architectural de la réalisation de l’ouvrage</w:t>
      </w:r>
    </w:p>
    <w:bookmarkEnd w:id="33"/>
    <w:p w14:paraId="495ADB76" w14:textId="77777777" w:rsidR="00B40772" w:rsidRPr="00F2248F" w:rsidRDefault="00B40772" w:rsidP="00286FED">
      <w:pPr>
        <w:jc w:val="both"/>
        <w:rPr>
          <w:rFonts w:ascii="Arial" w:hAnsi="Arial" w:cs="Arial"/>
        </w:rPr>
      </w:pPr>
    </w:p>
    <w:p w14:paraId="028EAE68" w14:textId="477E0A38" w:rsidR="00CE7251" w:rsidRPr="00F2248F" w:rsidRDefault="00CE7251" w:rsidP="00286FED">
      <w:pPr>
        <w:jc w:val="both"/>
        <w:rPr>
          <w:rFonts w:ascii="Arial" w:hAnsi="Arial" w:cs="Arial"/>
        </w:rPr>
      </w:pPr>
      <w:r w:rsidRPr="00F2248F">
        <w:rPr>
          <w:rFonts w:ascii="Arial" w:hAnsi="Arial" w:cs="Arial"/>
        </w:rPr>
        <w:t>L’architecte assure le suivi architectural de la réalisation qui a pour objet de contrôler la bonne exécution de l’ouvrage au regard de son projet architectural et des avis qu’il a délivrés sur les documents d’exécution.</w:t>
      </w:r>
    </w:p>
    <w:p w14:paraId="4FFAEC4F" w14:textId="72F2411A" w:rsidR="00CE7251" w:rsidRPr="00F2248F" w:rsidRDefault="00CE7251" w:rsidP="00286FED">
      <w:pPr>
        <w:jc w:val="both"/>
        <w:rPr>
          <w:rFonts w:ascii="Arial" w:hAnsi="Arial" w:cs="Arial"/>
        </w:rPr>
      </w:pPr>
      <w:r w:rsidRPr="00F2248F">
        <w:rPr>
          <w:rFonts w:ascii="Arial" w:hAnsi="Arial" w:cs="Arial"/>
        </w:rPr>
        <w:t xml:space="preserve">Cette mission de contrôle ne se substitue pas à la mission de direction des travaux qui sera confiée par le </w:t>
      </w:r>
      <w:r w:rsidR="00874DFB" w:rsidRPr="00F2248F">
        <w:rPr>
          <w:rFonts w:ascii="Arial" w:hAnsi="Arial" w:cs="Arial"/>
        </w:rPr>
        <w:t>client</w:t>
      </w:r>
      <w:r w:rsidRPr="00F2248F">
        <w:rPr>
          <w:rFonts w:ascii="Arial" w:hAnsi="Arial" w:cs="Arial"/>
        </w:rPr>
        <w:t xml:space="preserve"> à un autre prestataire, dûment identifié et assuré pour la mission de maîtrise d’œuvre d’exécution.</w:t>
      </w:r>
    </w:p>
    <w:p w14:paraId="3CFD215E" w14:textId="5095C0A4" w:rsidR="00CE7251" w:rsidRPr="00F2248F" w:rsidRDefault="00CE7251" w:rsidP="00286FED">
      <w:pPr>
        <w:jc w:val="both"/>
        <w:rPr>
          <w:rFonts w:ascii="Arial" w:hAnsi="Arial" w:cs="Arial"/>
        </w:rPr>
      </w:pPr>
      <w:r w:rsidRPr="00F2248F">
        <w:rPr>
          <w:rFonts w:ascii="Arial" w:hAnsi="Arial" w:cs="Arial"/>
        </w:rPr>
        <w:t xml:space="preserve">L’architecte établit des notes de visites qu’il remet au </w:t>
      </w:r>
      <w:r w:rsidR="00874DFB" w:rsidRPr="00F2248F">
        <w:rPr>
          <w:rFonts w:ascii="Arial" w:hAnsi="Arial" w:cs="Arial"/>
        </w:rPr>
        <w:t>client</w:t>
      </w:r>
      <w:r w:rsidRPr="00F2248F">
        <w:rPr>
          <w:rFonts w:ascii="Arial" w:hAnsi="Arial" w:cs="Arial"/>
        </w:rPr>
        <w:t>. Ces documents ont pour objet de signaler les éventuels écarts entre la réalisation de l’ouvrage et le projet architectural accompagné des avis émis sur les documents d’exécution.</w:t>
      </w:r>
    </w:p>
    <w:p w14:paraId="544FB193" w14:textId="18C74419" w:rsidR="00CE7251" w:rsidRPr="00F2248F" w:rsidRDefault="00CE7251" w:rsidP="00286FED">
      <w:pPr>
        <w:jc w:val="both"/>
        <w:rPr>
          <w:rFonts w:ascii="Arial" w:hAnsi="Arial" w:cs="Arial"/>
        </w:rPr>
      </w:pPr>
      <w:r w:rsidRPr="00F2248F">
        <w:rPr>
          <w:rFonts w:ascii="Arial" w:hAnsi="Arial" w:cs="Arial"/>
        </w:rPr>
        <w:t xml:space="preserve">Si l’architecte participe, à la demande du </w:t>
      </w:r>
      <w:r w:rsidR="00874DFB" w:rsidRPr="00F2248F">
        <w:rPr>
          <w:rFonts w:ascii="Arial" w:hAnsi="Arial" w:cs="Arial"/>
        </w:rPr>
        <w:t>client</w:t>
      </w:r>
      <w:r w:rsidRPr="00F2248F">
        <w:rPr>
          <w:rFonts w:ascii="Arial" w:hAnsi="Arial" w:cs="Arial"/>
        </w:rPr>
        <w:t xml:space="preserve">, aux réunions de chantier, il intervient dans le seul cadre de sa mission d’avis de la conformité architecturale et du suivi architectural de la réalisation de l’ouvrage. </w:t>
      </w:r>
      <w:r w:rsidRPr="00A32B32">
        <w:rPr>
          <w:rFonts w:ascii="Arial" w:hAnsi="Arial" w:cs="Arial"/>
          <w:highlight w:val="yellow"/>
        </w:rPr>
        <w:t>L’architecte ne participe pas aux opérations de réception et ne signe pas la DAACT prévue à l’article R 462-1 du code de l’urbanisme.</w:t>
      </w:r>
    </w:p>
    <w:p w14:paraId="3EBC8BC9" w14:textId="77777777" w:rsidR="00CE7251" w:rsidRPr="00F2248F" w:rsidRDefault="00CE7251" w:rsidP="00286FED">
      <w:pPr>
        <w:jc w:val="both"/>
        <w:rPr>
          <w:rFonts w:ascii="Arial" w:hAnsi="Arial" w:cs="Arial"/>
        </w:rPr>
      </w:pPr>
      <w:r w:rsidRPr="00F2248F">
        <w:rPr>
          <w:rFonts w:ascii="Arial" w:hAnsi="Arial" w:cs="Arial"/>
        </w:rPr>
        <w:t xml:space="preserve">En fin de travaux, avant la réception, l’architecte établit un rapport de conformité architecturale qui mentionne les éventuels écarts constatés et non rectifiés entre le projet architectural ayant fait l’objet de la demande permis de construire et les travaux réalisés, en précisant si ces écarts constituent des non-conformités au permis de construire </w:t>
      </w:r>
      <w:proofErr w:type="gramStart"/>
      <w:r w:rsidRPr="00F2248F">
        <w:rPr>
          <w:rFonts w:ascii="Arial" w:hAnsi="Arial" w:cs="Arial"/>
        </w:rPr>
        <w:t>accordé</w:t>
      </w:r>
      <w:proofErr w:type="gramEnd"/>
      <w:r w:rsidRPr="00F2248F">
        <w:rPr>
          <w:rFonts w:ascii="Arial" w:hAnsi="Arial" w:cs="Arial"/>
        </w:rPr>
        <w:t>.</w:t>
      </w:r>
    </w:p>
    <w:p w14:paraId="6B5AE895" w14:textId="5F998746" w:rsidR="00CE7251" w:rsidRPr="00F2248F" w:rsidRDefault="00CE7251" w:rsidP="00286FED">
      <w:pPr>
        <w:jc w:val="both"/>
        <w:rPr>
          <w:rFonts w:ascii="Arial" w:hAnsi="Arial" w:cs="Arial"/>
        </w:rPr>
      </w:pPr>
      <w:r w:rsidRPr="00F2248F">
        <w:rPr>
          <w:rFonts w:ascii="Arial" w:hAnsi="Arial" w:cs="Arial"/>
        </w:rPr>
        <w:t xml:space="preserve">L’architecte est informé par le </w:t>
      </w:r>
      <w:r w:rsidR="00874DFB" w:rsidRPr="00F2248F">
        <w:rPr>
          <w:rFonts w:ascii="Arial" w:hAnsi="Arial" w:cs="Arial"/>
        </w:rPr>
        <w:t>client</w:t>
      </w:r>
      <w:r w:rsidRPr="00F2248F">
        <w:rPr>
          <w:rFonts w:ascii="Arial" w:hAnsi="Arial" w:cs="Arial"/>
        </w:rPr>
        <w:t xml:space="preserve"> de toute modification du programme en cours de chantier.</w:t>
      </w:r>
    </w:p>
    <w:p w14:paraId="106E35AB" w14:textId="77777777" w:rsidR="00B40772" w:rsidRPr="00F2248F" w:rsidRDefault="00B40772" w:rsidP="00286FED">
      <w:pPr>
        <w:pStyle w:val="Titre2"/>
        <w:spacing w:before="0" w:after="0"/>
        <w:rPr>
          <w:rFonts w:ascii="Arial" w:hAnsi="Arial" w:cs="Arial"/>
        </w:rPr>
      </w:pPr>
    </w:p>
    <w:p w14:paraId="3C5CBC7A" w14:textId="3DA224E5" w:rsidR="00AA4D33" w:rsidRPr="00F2248F" w:rsidRDefault="00AA4D33" w:rsidP="00286FED">
      <w:pPr>
        <w:pStyle w:val="Titre2"/>
        <w:spacing w:before="0" w:after="0"/>
        <w:rPr>
          <w:rFonts w:ascii="Arial" w:hAnsi="Arial" w:cs="Arial"/>
        </w:rPr>
      </w:pPr>
      <w:r w:rsidRPr="00F2248F">
        <w:rPr>
          <w:rFonts w:ascii="Arial" w:hAnsi="Arial" w:cs="Arial"/>
        </w:rPr>
        <w:t>article 6 – DURÉE DE LA MISSION ET DÉLAIS D’EXÉCUTION</w:t>
      </w:r>
      <w:r w:rsidRPr="00F2248F">
        <w:rPr>
          <w:rFonts w:ascii="Arial" w:hAnsi="Arial" w:cs="Arial"/>
        </w:rPr>
        <w:tab/>
      </w:r>
    </w:p>
    <w:p w14:paraId="77833DD2" w14:textId="77777777" w:rsidR="00B40772" w:rsidRPr="00F2248F" w:rsidRDefault="00B40772" w:rsidP="00286FED">
      <w:pPr>
        <w:pStyle w:val="Titre4"/>
        <w:spacing w:before="0" w:after="0"/>
        <w:rPr>
          <w:rFonts w:ascii="Arial" w:hAnsi="Arial" w:cs="Arial"/>
        </w:rPr>
      </w:pPr>
    </w:p>
    <w:p w14:paraId="4CB75834" w14:textId="6F0D97BE" w:rsidR="00AA4D33" w:rsidRPr="00F2248F" w:rsidRDefault="00AA4D33" w:rsidP="00286FED">
      <w:pPr>
        <w:pStyle w:val="Titre4"/>
        <w:spacing w:before="0" w:after="0"/>
        <w:rPr>
          <w:rFonts w:ascii="Arial" w:hAnsi="Arial" w:cs="Arial"/>
        </w:rPr>
      </w:pPr>
      <w:r w:rsidRPr="00F2248F">
        <w:rPr>
          <w:rFonts w:ascii="Arial" w:hAnsi="Arial" w:cs="Arial"/>
        </w:rPr>
        <w:t>Article 6.1 – Durée du contrat</w:t>
      </w:r>
    </w:p>
    <w:p w14:paraId="4E28D32E" w14:textId="77777777" w:rsidR="00B40772" w:rsidRPr="00F2248F" w:rsidRDefault="00B40772" w:rsidP="00286FED">
      <w:pPr>
        <w:jc w:val="both"/>
        <w:rPr>
          <w:rFonts w:ascii="Arial" w:hAnsi="Arial" w:cs="Arial"/>
          <w:szCs w:val="19"/>
          <w:shd w:val="clear" w:color="auto" w:fill="B6DDE8" w:themeFill="accent5" w:themeFillTint="66"/>
        </w:rPr>
      </w:pPr>
    </w:p>
    <w:p w14:paraId="30BFB276" w14:textId="00E78D6A" w:rsidR="00AA4D33" w:rsidRPr="00F2248F" w:rsidRDefault="00AD69E0" w:rsidP="00286FED">
      <w:pPr>
        <w:jc w:val="both"/>
        <w:rPr>
          <w:rFonts w:ascii="Arial" w:hAnsi="Arial" w:cs="Arial"/>
          <w:szCs w:val="19"/>
        </w:rPr>
      </w:pPr>
      <w:bookmarkStart w:id="34" w:name="_Hlk94017091"/>
      <w:r w:rsidRPr="00F2248F">
        <w:rPr>
          <w:rFonts w:ascii="Arial" w:hAnsi="Arial" w:cs="Arial"/>
          <w:szCs w:val="19"/>
          <w:shd w:val="clear" w:color="auto" w:fill="B6DDE8" w:themeFill="accent5" w:themeFillTint="66"/>
        </w:rPr>
        <w:sym w:font="Wingdings" w:char="F071"/>
      </w:r>
      <w:r w:rsidR="00AA4D33" w:rsidRPr="00F2248F">
        <w:rPr>
          <w:rFonts w:ascii="Arial" w:hAnsi="Arial" w:cs="Arial"/>
          <w:szCs w:val="19"/>
        </w:rPr>
        <w:t xml:space="preserve">  La mission complète de l'architecte prend fin soit :</w:t>
      </w:r>
    </w:p>
    <w:p w14:paraId="452E1E1A" w14:textId="77777777" w:rsidR="00AA4D33" w:rsidRPr="00F2248F" w:rsidRDefault="00AA4D33" w:rsidP="00286FED">
      <w:pPr>
        <w:jc w:val="both"/>
        <w:rPr>
          <w:rFonts w:ascii="Arial" w:hAnsi="Arial" w:cs="Arial"/>
          <w:szCs w:val="19"/>
        </w:rPr>
      </w:pPr>
      <w:r w:rsidRPr="00F2248F">
        <w:rPr>
          <w:rFonts w:ascii="Arial" w:hAnsi="Arial" w:cs="Arial"/>
          <w:szCs w:val="19"/>
        </w:rPr>
        <w:t>- à l'issue des opérations de réception si elle est prononcée sans réserve,</w:t>
      </w:r>
    </w:p>
    <w:p w14:paraId="15459EFE" w14:textId="77777777" w:rsidR="00AA4D33" w:rsidRPr="00F2248F" w:rsidRDefault="00AA4D33" w:rsidP="00286FED">
      <w:pPr>
        <w:jc w:val="both"/>
        <w:rPr>
          <w:rFonts w:ascii="Arial" w:hAnsi="Arial" w:cs="Arial"/>
          <w:szCs w:val="19"/>
        </w:rPr>
      </w:pPr>
      <w:r w:rsidRPr="00F2248F">
        <w:rPr>
          <w:rFonts w:ascii="Arial" w:hAnsi="Arial" w:cs="Arial"/>
          <w:szCs w:val="19"/>
        </w:rPr>
        <w:t xml:space="preserve">- à la levée des réserves formulées lors de la réception, </w:t>
      </w:r>
    </w:p>
    <w:p w14:paraId="2AF13E0E" w14:textId="0C5B2F9A" w:rsidR="00AA4D33" w:rsidRPr="00F2248F" w:rsidRDefault="00AA4D33" w:rsidP="00286FED">
      <w:pPr>
        <w:jc w:val="both"/>
        <w:rPr>
          <w:rFonts w:ascii="Arial" w:hAnsi="Arial" w:cs="Arial"/>
          <w:szCs w:val="19"/>
        </w:rPr>
      </w:pPr>
      <w:proofErr w:type="gramStart"/>
      <w:r w:rsidRPr="00F2248F">
        <w:rPr>
          <w:rFonts w:ascii="Arial" w:hAnsi="Arial" w:cs="Arial"/>
          <w:szCs w:val="19"/>
        </w:rPr>
        <w:t>et</w:t>
      </w:r>
      <w:proofErr w:type="gramEnd"/>
      <w:r w:rsidRPr="00F2248F">
        <w:rPr>
          <w:rFonts w:ascii="Arial" w:hAnsi="Arial" w:cs="Arial"/>
          <w:szCs w:val="19"/>
        </w:rPr>
        <w:t>, en tout état de cause, au plus tard, un an après la réception.</w:t>
      </w:r>
    </w:p>
    <w:p w14:paraId="213DDDDF" w14:textId="77777777" w:rsidR="00EC2406" w:rsidRPr="00F2248F" w:rsidRDefault="00EC2406" w:rsidP="00286FED">
      <w:pPr>
        <w:jc w:val="both"/>
        <w:rPr>
          <w:rFonts w:ascii="Arial" w:hAnsi="Arial" w:cs="Arial"/>
          <w:sz w:val="6"/>
          <w:szCs w:val="6"/>
        </w:rPr>
      </w:pPr>
    </w:p>
    <w:p w14:paraId="3BCB2CFE" w14:textId="6341F218" w:rsidR="00AA4D33" w:rsidRPr="00F2248F" w:rsidRDefault="00AD69E0" w:rsidP="00286FED">
      <w:pPr>
        <w:jc w:val="both"/>
        <w:rPr>
          <w:rFonts w:ascii="Arial" w:hAnsi="Arial" w:cs="Arial"/>
          <w:szCs w:val="19"/>
        </w:rPr>
      </w:pPr>
      <w:r w:rsidRPr="00F2248F">
        <w:rPr>
          <w:rFonts w:ascii="Arial" w:hAnsi="Arial" w:cs="Arial"/>
          <w:szCs w:val="19"/>
          <w:shd w:val="clear" w:color="auto" w:fill="B6DDE8" w:themeFill="accent5" w:themeFillTint="66"/>
        </w:rPr>
        <w:sym w:font="Wingdings" w:char="F071"/>
      </w:r>
      <w:r w:rsidR="00AA4D33" w:rsidRPr="00F2248F">
        <w:rPr>
          <w:rFonts w:ascii="Arial" w:hAnsi="Arial" w:cs="Arial"/>
          <w:szCs w:val="19"/>
        </w:rPr>
        <w:t xml:space="preserve">  La mission partielle de l'architecte s'achève à la remise au client des éléments de mission commandés à l’architecte.  </w:t>
      </w:r>
    </w:p>
    <w:bookmarkEnd w:id="34"/>
    <w:p w14:paraId="4E1A5213" w14:textId="77777777" w:rsidR="00B40772" w:rsidRPr="00F2248F" w:rsidRDefault="00B40772" w:rsidP="00286FED">
      <w:pPr>
        <w:pStyle w:val="Titre4"/>
        <w:spacing w:before="0" w:after="0"/>
        <w:rPr>
          <w:rFonts w:ascii="Arial" w:hAnsi="Arial" w:cs="Arial"/>
        </w:rPr>
      </w:pPr>
    </w:p>
    <w:p w14:paraId="7C89F34C" w14:textId="62CB7E17" w:rsidR="00AA4D33" w:rsidRPr="00F2248F" w:rsidRDefault="00AA4D33" w:rsidP="00286FED">
      <w:pPr>
        <w:pStyle w:val="Titre4"/>
        <w:spacing w:before="0" w:after="0"/>
        <w:rPr>
          <w:rFonts w:ascii="Arial" w:hAnsi="Arial" w:cs="Arial"/>
        </w:rPr>
      </w:pPr>
      <w:r w:rsidRPr="00F2248F">
        <w:rPr>
          <w:rFonts w:ascii="Arial" w:hAnsi="Arial" w:cs="Arial"/>
        </w:rPr>
        <w:t>Article 6.2 – Délais d’exécution et d’approbation des éléments de mission</w:t>
      </w:r>
    </w:p>
    <w:p w14:paraId="33B1145E" w14:textId="77777777" w:rsidR="00B40772" w:rsidRPr="00F2248F" w:rsidRDefault="00B40772" w:rsidP="00B40772">
      <w:pPr>
        <w:rPr>
          <w:rFonts w:ascii="Arial" w:hAnsi="Arial" w:cs="Arial"/>
        </w:rPr>
      </w:pPr>
    </w:p>
    <w:tbl>
      <w:tblPr>
        <w:tblStyle w:val="Grilledutableau"/>
        <w:tblW w:w="0" w:type="auto"/>
        <w:tblLook w:val="04A0" w:firstRow="1" w:lastRow="0" w:firstColumn="1" w:lastColumn="0" w:noHBand="0" w:noVBand="1"/>
      </w:tblPr>
      <w:tblGrid>
        <w:gridCol w:w="4390"/>
        <w:gridCol w:w="2976"/>
        <w:gridCol w:w="3090"/>
      </w:tblGrid>
      <w:tr w:rsidR="00AA4D33" w:rsidRPr="00F2248F" w14:paraId="7FA5A987" w14:textId="77777777" w:rsidTr="006C729E">
        <w:tc>
          <w:tcPr>
            <w:tcW w:w="4390" w:type="dxa"/>
          </w:tcPr>
          <w:p w14:paraId="5347A172" w14:textId="77777777" w:rsidR="00AA4D33" w:rsidRPr="00F2248F" w:rsidRDefault="00AA4D33" w:rsidP="00286FED">
            <w:pPr>
              <w:jc w:val="center"/>
              <w:rPr>
                <w:rFonts w:ascii="Arial" w:hAnsi="Arial" w:cs="Arial"/>
                <w:b/>
                <w:bCs/>
              </w:rPr>
            </w:pPr>
            <w:r w:rsidRPr="00F2248F">
              <w:rPr>
                <w:rFonts w:ascii="Arial" w:hAnsi="Arial" w:cs="Arial"/>
                <w:b/>
                <w:bCs/>
              </w:rPr>
              <w:t>ELEMENT DE MISSION</w:t>
            </w:r>
          </w:p>
        </w:tc>
        <w:tc>
          <w:tcPr>
            <w:tcW w:w="2976" w:type="dxa"/>
          </w:tcPr>
          <w:p w14:paraId="7E096F8C" w14:textId="77777777" w:rsidR="00AA4D33" w:rsidRPr="00F2248F" w:rsidRDefault="00AA4D33" w:rsidP="00286FED">
            <w:pPr>
              <w:jc w:val="center"/>
              <w:rPr>
                <w:rFonts w:ascii="Arial" w:hAnsi="Arial" w:cs="Arial"/>
                <w:b/>
                <w:bCs/>
              </w:rPr>
            </w:pPr>
            <w:r w:rsidRPr="00F2248F">
              <w:rPr>
                <w:rFonts w:ascii="Arial" w:hAnsi="Arial" w:cs="Arial"/>
                <w:szCs w:val="19"/>
              </w:rPr>
              <w:t xml:space="preserve">Délai </w:t>
            </w:r>
            <w:r w:rsidRPr="00F2248F">
              <w:rPr>
                <w:rFonts w:ascii="Arial" w:hAnsi="Arial" w:cs="Arial"/>
                <w:b/>
                <w:szCs w:val="19"/>
              </w:rPr>
              <w:t>d'exécution</w:t>
            </w:r>
            <w:r w:rsidRPr="00F2248F">
              <w:rPr>
                <w:rFonts w:ascii="Arial" w:hAnsi="Arial" w:cs="Arial"/>
                <w:szCs w:val="19"/>
              </w:rPr>
              <w:t xml:space="preserve"> des prestations                         </w:t>
            </w:r>
            <w:proofErr w:type="gramStart"/>
            <w:r w:rsidRPr="00F2248F">
              <w:rPr>
                <w:rFonts w:ascii="Arial" w:hAnsi="Arial" w:cs="Arial"/>
                <w:szCs w:val="19"/>
              </w:rPr>
              <w:t xml:space="preserve">   (</w:t>
            </w:r>
            <w:proofErr w:type="gramEnd"/>
            <w:r w:rsidRPr="00F2248F">
              <w:rPr>
                <w:rFonts w:ascii="Arial" w:hAnsi="Arial" w:cs="Arial"/>
                <w:szCs w:val="19"/>
              </w:rPr>
              <w:t>Jours/semaines)</w:t>
            </w:r>
          </w:p>
        </w:tc>
        <w:tc>
          <w:tcPr>
            <w:tcW w:w="3090" w:type="dxa"/>
          </w:tcPr>
          <w:p w14:paraId="4B094598" w14:textId="77777777" w:rsidR="00AA4D33" w:rsidRPr="00F2248F" w:rsidRDefault="00AA4D33" w:rsidP="00286FED">
            <w:pPr>
              <w:jc w:val="center"/>
              <w:rPr>
                <w:rFonts w:ascii="Arial" w:hAnsi="Arial" w:cs="Arial"/>
                <w:szCs w:val="19"/>
              </w:rPr>
            </w:pPr>
            <w:r w:rsidRPr="00F2248F">
              <w:rPr>
                <w:rFonts w:ascii="Arial" w:hAnsi="Arial" w:cs="Arial"/>
                <w:szCs w:val="19"/>
              </w:rPr>
              <w:t xml:space="preserve">Délai </w:t>
            </w:r>
            <w:r w:rsidRPr="00F2248F">
              <w:rPr>
                <w:rFonts w:ascii="Arial" w:hAnsi="Arial" w:cs="Arial"/>
                <w:b/>
                <w:szCs w:val="19"/>
              </w:rPr>
              <w:t>d'approbation</w:t>
            </w:r>
            <w:r w:rsidRPr="00F2248F">
              <w:rPr>
                <w:rFonts w:ascii="Arial" w:hAnsi="Arial" w:cs="Arial"/>
                <w:szCs w:val="19"/>
              </w:rPr>
              <w:t xml:space="preserve"> par le client</w:t>
            </w:r>
          </w:p>
          <w:p w14:paraId="3DBFBC40" w14:textId="77777777" w:rsidR="00AA4D33" w:rsidRPr="00F2248F" w:rsidRDefault="00AA4D33" w:rsidP="00286FED">
            <w:pPr>
              <w:jc w:val="center"/>
              <w:rPr>
                <w:rFonts w:ascii="Arial" w:hAnsi="Arial" w:cs="Arial"/>
                <w:b/>
                <w:bCs/>
              </w:rPr>
            </w:pPr>
            <w:r w:rsidRPr="00F2248F">
              <w:rPr>
                <w:rFonts w:ascii="Arial" w:hAnsi="Arial" w:cs="Arial"/>
                <w:szCs w:val="19"/>
              </w:rPr>
              <w:t>(Jours/semaines)</w:t>
            </w:r>
          </w:p>
        </w:tc>
      </w:tr>
      <w:tr w:rsidR="00AA4D33" w:rsidRPr="00F2248F" w14:paraId="04EF098C" w14:textId="77777777" w:rsidTr="00D3050C">
        <w:tc>
          <w:tcPr>
            <w:tcW w:w="10456" w:type="dxa"/>
            <w:gridSpan w:val="3"/>
            <w:shd w:val="clear" w:color="auto" w:fill="D9D9D9" w:themeFill="background1" w:themeFillShade="D9"/>
          </w:tcPr>
          <w:p w14:paraId="1165AEC9" w14:textId="77777777" w:rsidR="00AA4D33" w:rsidRPr="00F2248F" w:rsidRDefault="00AA4D33" w:rsidP="00286FED">
            <w:pPr>
              <w:jc w:val="center"/>
              <w:rPr>
                <w:rFonts w:ascii="Arial" w:hAnsi="Arial" w:cs="Arial"/>
              </w:rPr>
            </w:pPr>
            <w:r w:rsidRPr="00F2248F">
              <w:rPr>
                <w:rFonts w:ascii="Arial" w:hAnsi="Arial" w:cs="Arial"/>
              </w:rPr>
              <w:t>Conception du projet architectural</w:t>
            </w:r>
          </w:p>
        </w:tc>
      </w:tr>
      <w:tr w:rsidR="004A7C2F" w:rsidRPr="00F2248F" w14:paraId="32E7A2E9" w14:textId="77777777" w:rsidTr="006C729E">
        <w:tc>
          <w:tcPr>
            <w:tcW w:w="4390" w:type="dxa"/>
          </w:tcPr>
          <w:p w14:paraId="4F4EBE62" w14:textId="77777777" w:rsidR="004A7C2F" w:rsidRPr="00F2248F" w:rsidRDefault="004A7C2F" w:rsidP="00286FED">
            <w:pPr>
              <w:rPr>
                <w:rFonts w:ascii="Arial" w:hAnsi="Arial" w:cs="Arial"/>
              </w:rPr>
            </w:pPr>
            <w:r w:rsidRPr="00F2248F">
              <w:rPr>
                <w:rFonts w:ascii="Arial" w:hAnsi="Arial" w:cs="Arial"/>
              </w:rPr>
              <w:t xml:space="preserve">Esquisses </w:t>
            </w:r>
          </w:p>
        </w:tc>
        <w:tc>
          <w:tcPr>
            <w:tcW w:w="2976" w:type="dxa"/>
          </w:tcPr>
          <w:p w14:paraId="1AEA8E8B" w14:textId="77777777" w:rsidR="004A7C2F" w:rsidRPr="00F2248F" w:rsidRDefault="004A7C2F" w:rsidP="00286FED">
            <w:pPr>
              <w:rPr>
                <w:rFonts w:ascii="Arial" w:hAnsi="Arial" w:cs="Arial"/>
              </w:rPr>
            </w:pPr>
          </w:p>
        </w:tc>
        <w:tc>
          <w:tcPr>
            <w:tcW w:w="3090" w:type="dxa"/>
          </w:tcPr>
          <w:p w14:paraId="336B3547" w14:textId="77777777" w:rsidR="004A7C2F" w:rsidRPr="00F2248F" w:rsidRDefault="004A7C2F" w:rsidP="00286FED">
            <w:pPr>
              <w:rPr>
                <w:rFonts w:ascii="Arial" w:hAnsi="Arial" w:cs="Arial"/>
              </w:rPr>
            </w:pPr>
          </w:p>
        </w:tc>
      </w:tr>
      <w:tr w:rsidR="00AA4D33" w:rsidRPr="00F2248F" w14:paraId="68111E8C" w14:textId="77777777" w:rsidTr="006C729E">
        <w:tc>
          <w:tcPr>
            <w:tcW w:w="4390" w:type="dxa"/>
          </w:tcPr>
          <w:p w14:paraId="614DFFFF" w14:textId="5CCC3C57" w:rsidR="00AA4D33" w:rsidRPr="00F2248F" w:rsidRDefault="00AA4D33" w:rsidP="00286FED">
            <w:pPr>
              <w:rPr>
                <w:rFonts w:ascii="Arial" w:hAnsi="Arial" w:cs="Arial"/>
              </w:rPr>
            </w:pPr>
            <w:r w:rsidRPr="00F2248F">
              <w:rPr>
                <w:rFonts w:ascii="Arial" w:hAnsi="Arial" w:cs="Arial"/>
              </w:rPr>
              <w:t>Conception g</w:t>
            </w:r>
            <w:r w:rsidR="009D3C7B" w:rsidRPr="00F2248F">
              <w:rPr>
                <w:rFonts w:ascii="Arial" w:hAnsi="Arial" w:cs="Arial"/>
              </w:rPr>
              <w:t>lobale du projet</w:t>
            </w:r>
            <w:r w:rsidR="00FA7D16" w:rsidRPr="00F2248F">
              <w:rPr>
                <w:rFonts w:ascii="Arial" w:hAnsi="Arial" w:cs="Arial"/>
              </w:rPr>
              <w:t xml:space="preserve"> (APS +</w:t>
            </w:r>
            <w:r w:rsidR="006C729E" w:rsidRPr="00F2248F">
              <w:rPr>
                <w:rFonts w:ascii="Arial" w:hAnsi="Arial" w:cs="Arial"/>
              </w:rPr>
              <w:t xml:space="preserve"> </w:t>
            </w:r>
            <w:r w:rsidR="00FA7D16" w:rsidRPr="00F2248F">
              <w:rPr>
                <w:rFonts w:ascii="Arial" w:hAnsi="Arial" w:cs="Arial"/>
              </w:rPr>
              <w:t>APD)</w:t>
            </w:r>
          </w:p>
        </w:tc>
        <w:tc>
          <w:tcPr>
            <w:tcW w:w="2976" w:type="dxa"/>
          </w:tcPr>
          <w:p w14:paraId="0862C610" w14:textId="77777777" w:rsidR="00AA4D33" w:rsidRPr="00F2248F" w:rsidRDefault="00AA4D33" w:rsidP="00286FED">
            <w:pPr>
              <w:rPr>
                <w:rFonts w:ascii="Arial" w:hAnsi="Arial" w:cs="Arial"/>
              </w:rPr>
            </w:pPr>
          </w:p>
        </w:tc>
        <w:tc>
          <w:tcPr>
            <w:tcW w:w="3090" w:type="dxa"/>
          </w:tcPr>
          <w:p w14:paraId="505500EB" w14:textId="77777777" w:rsidR="00AA4D33" w:rsidRPr="00F2248F" w:rsidRDefault="00AA4D33" w:rsidP="00286FED">
            <w:pPr>
              <w:rPr>
                <w:rFonts w:ascii="Arial" w:hAnsi="Arial" w:cs="Arial"/>
              </w:rPr>
            </w:pPr>
          </w:p>
        </w:tc>
      </w:tr>
      <w:tr w:rsidR="00AA4D33" w:rsidRPr="00F2248F" w14:paraId="61C8B555" w14:textId="77777777" w:rsidTr="006C729E">
        <w:tc>
          <w:tcPr>
            <w:tcW w:w="4390" w:type="dxa"/>
          </w:tcPr>
          <w:p w14:paraId="73CDBF44" w14:textId="77777777" w:rsidR="00AA4D33" w:rsidRPr="00F2248F" w:rsidRDefault="00AA4D33" w:rsidP="00286FED">
            <w:pPr>
              <w:rPr>
                <w:rFonts w:ascii="Arial" w:hAnsi="Arial" w:cs="Arial"/>
              </w:rPr>
            </w:pPr>
            <w:r w:rsidRPr="00F2248F">
              <w:rPr>
                <w:rFonts w:ascii="Arial" w:hAnsi="Arial" w:cs="Arial"/>
              </w:rPr>
              <w:t xml:space="preserve">Dossier de demande d’autorisation d’urbanisme </w:t>
            </w:r>
            <w:r w:rsidRPr="00F2248F">
              <w:rPr>
                <w:rFonts w:ascii="Arial" w:hAnsi="Arial" w:cs="Arial"/>
                <w:i/>
                <w:iCs/>
              </w:rPr>
              <w:t>(mission optionnelle)</w:t>
            </w:r>
          </w:p>
        </w:tc>
        <w:tc>
          <w:tcPr>
            <w:tcW w:w="2976" w:type="dxa"/>
          </w:tcPr>
          <w:p w14:paraId="372F8ED0" w14:textId="77777777" w:rsidR="00AA4D33" w:rsidRPr="00F2248F" w:rsidRDefault="00AA4D33" w:rsidP="00286FED">
            <w:pPr>
              <w:rPr>
                <w:rFonts w:ascii="Arial" w:hAnsi="Arial" w:cs="Arial"/>
              </w:rPr>
            </w:pPr>
          </w:p>
        </w:tc>
        <w:tc>
          <w:tcPr>
            <w:tcW w:w="3090" w:type="dxa"/>
          </w:tcPr>
          <w:p w14:paraId="368685D3" w14:textId="77777777" w:rsidR="00AA4D33" w:rsidRPr="00F2248F" w:rsidRDefault="00AA4D33" w:rsidP="00286FED">
            <w:pPr>
              <w:rPr>
                <w:rFonts w:ascii="Arial" w:hAnsi="Arial" w:cs="Arial"/>
              </w:rPr>
            </w:pPr>
          </w:p>
        </w:tc>
      </w:tr>
      <w:tr w:rsidR="00AA4D33" w:rsidRPr="00F2248F" w14:paraId="0610324F" w14:textId="77777777" w:rsidTr="006C729E">
        <w:tc>
          <w:tcPr>
            <w:tcW w:w="4390" w:type="dxa"/>
          </w:tcPr>
          <w:p w14:paraId="6BE17B3B" w14:textId="272C3E89" w:rsidR="00AA4D33" w:rsidRPr="00F2248F" w:rsidRDefault="00860A15" w:rsidP="00286FED">
            <w:pPr>
              <w:rPr>
                <w:rFonts w:ascii="Arial" w:hAnsi="Arial" w:cs="Arial"/>
              </w:rPr>
            </w:pPr>
            <w:r w:rsidRPr="00F2248F">
              <w:rPr>
                <w:rFonts w:ascii="Arial" w:hAnsi="Arial" w:cs="Arial"/>
              </w:rPr>
              <w:t>Assistance à la c</w:t>
            </w:r>
            <w:r w:rsidR="00AA4D33" w:rsidRPr="00F2248F">
              <w:rPr>
                <w:rFonts w:ascii="Arial" w:hAnsi="Arial" w:cs="Arial"/>
              </w:rPr>
              <w:t>onstitution d</w:t>
            </w:r>
            <w:r w:rsidRPr="00F2248F">
              <w:rPr>
                <w:rFonts w:ascii="Arial" w:hAnsi="Arial" w:cs="Arial"/>
              </w:rPr>
              <w:t>’</w:t>
            </w:r>
            <w:r w:rsidR="00AA4D33" w:rsidRPr="00F2248F">
              <w:rPr>
                <w:rFonts w:ascii="Arial" w:hAnsi="Arial" w:cs="Arial"/>
              </w:rPr>
              <w:t>autres dossiers</w:t>
            </w:r>
            <w:r w:rsidR="00B568F9" w:rsidRPr="00F2248F">
              <w:rPr>
                <w:rFonts w:ascii="Arial" w:hAnsi="Arial" w:cs="Arial"/>
              </w:rPr>
              <w:t xml:space="preserve"> de demande</w:t>
            </w:r>
            <w:r w:rsidRPr="00F2248F">
              <w:rPr>
                <w:rFonts w:ascii="Arial" w:hAnsi="Arial" w:cs="Arial"/>
              </w:rPr>
              <w:t xml:space="preserve"> d’autorisation</w:t>
            </w:r>
            <w:r w:rsidR="00AA4D33" w:rsidRPr="00F2248F">
              <w:rPr>
                <w:rFonts w:ascii="Arial" w:hAnsi="Arial" w:cs="Arial"/>
              </w:rPr>
              <w:t xml:space="preserve"> </w:t>
            </w:r>
            <w:r w:rsidR="00AA4D33" w:rsidRPr="00F2248F">
              <w:rPr>
                <w:rFonts w:ascii="Arial" w:hAnsi="Arial" w:cs="Arial"/>
                <w:i/>
                <w:iCs/>
              </w:rPr>
              <w:t>(mission optionnelle)</w:t>
            </w:r>
          </w:p>
        </w:tc>
        <w:tc>
          <w:tcPr>
            <w:tcW w:w="2976" w:type="dxa"/>
          </w:tcPr>
          <w:p w14:paraId="44418237" w14:textId="77777777" w:rsidR="00AA4D33" w:rsidRPr="00F2248F" w:rsidRDefault="00AA4D33" w:rsidP="00286FED">
            <w:pPr>
              <w:rPr>
                <w:rFonts w:ascii="Arial" w:hAnsi="Arial" w:cs="Arial"/>
              </w:rPr>
            </w:pPr>
          </w:p>
        </w:tc>
        <w:tc>
          <w:tcPr>
            <w:tcW w:w="3090" w:type="dxa"/>
          </w:tcPr>
          <w:p w14:paraId="202D5485" w14:textId="77777777" w:rsidR="00AA4D33" w:rsidRPr="00F2248F" w:rsidRDefault="00AA4D33" w:rsidP="00286FED">
            <w:pPr>
              <w:rPr>
                <w:rFonts w:ascii="Arial" w:hAnsi="Arial" w:cs="Arial"/>
              </w:rPr>
            </w:pPr>
          </w:p>
        </w:tc>
      </w:tr>
      <w:tr w:rsidR="00AA4D33" w:rsidRPr="00F2248F" w14:paraId="0C84550E" w14:textId="77777777" w:rsidTr="006C729E">
        <w:tc>
          <w:tcPr>
            <w:tcW w:w="4390" w:type="dxa"/>
          </w:tcPr>
          <w:p w14:paraId="3666B8D2" w14:textId="02A1F31F" w:rsidR="00AA4D33" w:rsidRPr="00F2248F" w:rsidRDefault="00AA4D33" w:rsidP="00286FED">
            <w:pPr>
              <w:rPr>
                <w:rFonts w:ascii="Arial" w:hAnsi="Arial" w:cs="Arial"/>
              </w:rPr>
            </w:pPr>
            <w:r w:rsidRPr="00F2248F">
              <w:rPr>
                <w:rFonts w:ascii="Arial" w:hAnsi="Arial" w:cs="Arial"/>
              </w:rPr>
              <w:t>Conception finale et détaillée</w:t>
            </w:r>
            <w:r w:rsidR="00FA7D16" w:rsidRPr="00F2248F">
              <w:rPr>
                <w:rFonts w:ascii="Arial" w:hAnsi="Arial" w:cs="Arial"/>
              </w:rPr>
              <w:t xml:space="preserve"> (PRO)</w:t>
            </w:r>
          </w:p>
        </w:tc>
        <w:tc>
          <w:tcPr>
            <w:tcW w:w="2976" w:type="dxa"/>
          </w:tcPr>
          <w:p w14:paraId="1DCD2C01" w14:textId="77777777" w:rsidR="00AA4D33" w:rsidRPr="00F2248F" w:rsidRDefault="00AA4D33" w:rsidP="00286FED">
            <w:pPr>
              <w:rPr>
                <w:rFonts w:ascii="Arial" w:hAnsi="Arial" w:cs="Arial"/>
              </w:rPr>
            </w:pPr>
          </w:p>
        </w:tc>
        <w:tc>
          <w:tcPr>
            <w:tcW w:w="3090" w:type="dxa"/>
          </w:tcPr>
          <w:p w14:paraId="631DE26D" w14:textId="77777777" w:rsidR="00AA4D33" w:rsidRPr="00F2248F" w:rsidRDefault="00AA4D33" w:rsidP="00286FED">
            <w:pPr>
              <w:rPr>
                <w:rFonts w:ascii="Arial" w:hAnsi="Arial" w:cs="Arial"/>
              </w:rPr>
            </w:pPr>
          </w:p>
        </w:tc>
      </w:tr>
      <w:tr w:rsidR="00AA4D33" w:rsidRPr="00F2248F" w14:paraId="131C02DE" w14:textId="77777777" w:rsidTr="00D3050C">
        <w:tc>
          <w:tcPr>
            <w:tcW w:w="10456" w:type="dxa"/>
            <w:gridSpan w:val="3"/>
            <w:shd w:val="clear" w:color="auto" w:fill="D9D9D9" w:themeFill="background1" w:themeFillShade="D9"/>
          </w:tcPr>
          <w:p w14:paraId="4BBFAB50" w14:textId="7CBC3171" w:rsidR="00AA4D33" w:rsidRPr="00F2248F" w:rsidRDefault="00AA4D33" w:rsidP="00286FED">
            <w:pPr>
              <w:jc w:val="center"/>
              <w:rPr>
                <w:rFonts w:ascii="Arial" w:hAnsi="Arial" w:cs="Arial"/>
              </w:rPr>
            </w:pPr>
            <w:r w:rsidRPr="00F2248F">
              <w:rPr>
                <w:rFonts w:ascii="Arial" w:hAnsi="Arial" w:cs="Arial"/>
              </w:rPr>
              <w:t xml:space="preserve">Sélection des entreprises </w:t>
            </w:r>
          </w:p>
        </w:tc>
      </w:tr>
      <w:tr w:rsidR="00AA4D33" w:rsidRPr="00F2248F" w14:paraId="4D298C33" w14:textId="77777777" w:rsidTr="006C729E">
        <w:tc>
          <w:tcPr>
            <w:tcW w:w="4390" w:type="dxa"/>
          </w:tcPr>
          <w:p w14:paraId="34A6BA38" w14:textId="4BC61275" w:rsidR="00AA4D33" w:rsidRPr="00F2248F" w:rsidRDefault="005032BD" w:rsidP="00286FED">
            <w:pPr>
              <w:rPr>
                <w:rFonts w:ascii="Arial" w:hAnsi="Arial" w:cs="Arial"/>
              </w:rPr>
            </w:pPr>
            <w:bookmarkStart w:id="35" w:name="_Hlk92896406"/>
            <w:r w:rsidRPr="00F2248F">
              <w:rPr>
                <w:rFonts w:ascii="Arial" w:hAnsi="Arial" w:cs="Arial"/>
              </w:rPr>
              <w:t>Consultation des entreprises, mise au point et analyse des offres</w:t>
            </w:r>
            <w:bookmarkEnd w:id="35"/>
          </w:p>
        </w:tc>
        <w:tc>
          <w:tcPr>
            <w:tcW w:w="2976" w:type="dxa"/>
          </w:tcPr>
          <w:p w14:paraId="7B42B954" w14:textId="77777777" w:rsidR="00AA4D33" w:rsidRPr="00F2248F" w:rsidRDefault="00AA4D33" w:rsidP="00286FED">
            <w:pPr>
              <w:rPr>
                <w:rFonts w:ascii="Arial" w:hAnsi="Arial" w:cs="Arial"/>
              </w:rPr>
            </w:pPr>
          </w:p>
        </w:tc>
        <w:tc>
          <w:tcPr>
            <w:tcW w:w="3090" w:type="dxa"/>
          </w:tcPr>
          <w:p w14:paraId="49CCB431" w14:textId="77777777" w:rsidR="00AA4D33" w:rsidRPr="00F2248F" w:rsidRDefault="00AA4D33" w:rsidP="00286FED">
            <w:pPr>
              <w:rPr>
                <w:rFonts w:ascii="Arial" w:hAnsi="Arial" w:cs="Arial"/>
              </w:rPr>
            </w:pPr>
          </w:p>
        </w:tc>
      </w:tr>
    </w:tbl>
    <w:p w14:paraId="4DF4568B" w14:textId="77777777" w:rsidR="00AA4D33" w:rsidRPr="00F2248F" w:rsidRDefault="00AA4D33" w:rsidP="00286FED">
      <w:pPr>
        <w:jc w:val="both"/>
        <w:rPr>
          <w:rFonts w:ascii="Arial" w:hAnsi="Arial" w:cs="Arial"/>
        </w:rPr>
      </w:pPr>
    </w:p>
    <w:p w14:paraId="31A9006B" w14:textId="77777777" w:rsidR="00AA4D33" w:rsidRPr="00F2248F" w:rsidRDefault="00AA4D33" w:rsidP="00286FED">
      <w:pPr>
        <w:jc w:val="both"/>
        <w:rPr>
          <w:rFonts w:ascii="Arial" w:hAnsi="Arial" w:cs="Arial"/>
        </w:rPr>
      </w:pPr>
      <w:r w:rsidRPr="00F2248F">
        <w:rPr>
          <w:rFonts w:ascii="Arial" w:hAnsi="Arial" w:cs="Arial"/>
        </w:rPr>
        <w:t>Le point de départ des délais d’exécution des prestations dues par l’architecte est :</w:t>
      </w:r>
    </w:p>
    <w:p w14:paraId="3B81CE41" w14:textId="1F98478A" w:rsidR="00AA4D33" w:rsidRPr="00F2248F" w:rsidRDefault="00AA4D33" w:rsidP="00286FED">
      <w:pPr>
        <w:jc w:val="both"/>
        <w:rPr>
          <w:rFonts w:ascii="Arial" w:hAnsi="Arial" w:cs="Arial"/>
        </w:rPr>
      </w:pPr>
      <w:r w:rsidRPr="00F2248F">
        <w:rPr>
          <w:rFonts w:ascii="Arial" w:hAnsi="Arial" w:cs="Arial"/>
        </w:rPr>
        <w:t xml:space="preserve">- la date du versement de l’acompte après signature du contrat pour la réalisation de la mission de conception </w:t>
      </w:r>
      <w:r w:rsidR="009D3C7B" w:rsidRPr="00F2248F">
        <w:rPr>
          <w:rFonts w:ascii="Arial" w:hAnsi="Arial" w:cs="Arial"/>
        </w:rPr>
        <w:t>globale du projet</w:t>
      </w:r>
      <w:r w:rsidRPr="00F2248F">
        <w:rPr>
          <w:rFonts w:ascii="Arial" w:hAnsi="Arial" w:cs="Arial"/>
        </w:rPr>
        <w:t xml:space="preserve">. </w:t>
      </w:r>
    </w:p>
    <w:p w14:paraId="7DD27517" w14:textId="77777777" w:rsidR="00AA4D33" w:rsidRPr="00F2248F" w:rsidRDefault="00AA4D33" w:rsidP="00286FED">
      <w:pPr>
        <w:jc w:val="both"/>
        <w:rPr>
          <w:rFonts w:ascii="Arial" w:hAnsi="Arial" w:cs="Arial"/>
        </w:rPr>
      </w:pPr>
      <w:r w:rsidRPr="00F2248F">
        <w:rPr>
          <w:rFonts w:ascii="Arial" w:hAnsi="Arial" w:cs="Arial"/>
        </w:rPr>
        <w:t>- la date de réception des documents approuvés par le client pour les autres éléments de mission.</w:t>
      </w:r>
    </w:p>
    <w:p w14:paraId="0DE2FFA0" w14:textId="77777777" w:rsidR="00AA4D33" w:rsidRPr="00F2248F" w:rsidRDefault="00AA4D33" w:rsidP="00286FED">
      <w:pPr>
        <w:jc w:val="both"/>
        <w:rPr>
          <w:rFonts w:ascii="Arial" w:hAnsi="Arial" w:cs="Arial"/>
        </w:rPr>
      </w:pPr>
    </w:p>
    <w:p w14:paraId="587551CC" w14:textId="77777777" w:rsidR="00AA4D33" w:rsidRPr="00F2248F" w:rsidRDefault="00AA4D33" w:rsidP="00286FED">
      <w:pPr>
        <w:pStyle w:val="Titre2"/>
        <w:spacing w:before="0" w:after="0"/>
        <w:rPr>
          <w:rFonts w:ascii="Arial" w:hAnsi="Arial" w:cs="Arial"/>
          <w:sz w:val="12"/>
          <w:szCs w:val="14"/>
        </w:rPr>
      </w:pPr>
      <w:r w:rsidRPr="00F2248F">
        <w:rPr>
          <w:rFonts w:ascii="Arial" w:hAnsi="Arial" w:cs="Arial"/>
        </w:rPr>
        <w:t>article 7 – APPROBATION DES LIVRABLES ET DES ELÉMENTS DE MISSION</w:t>
      </w:r>
      <w:r w:rsidRPr="00F2248F">
        <w:rPr>
          <w:rFonts w:ascii="Arial" w:hAnsi="Arial" w:cs="Arial"/>
        </w:rPr>
        <w:tab/>
      </w:r>
    </w:p>
    <w:p w14:paraId="27CFF38D" w14:textId="77777777" w:rsidR="00AA4D33" w:rsidRPr="00F2248F" w:rsidRDefault="00AA4D33" w:rsidP="00286FED">
      <w:pPr>
        <w:pStyle w:val="Titre4"/>
        <w:spacing w:before="0" w:after="0"/>
        <w:rPr>
          <w:rFonts w:ascii="Arial" w:hAnsi="Arial" w:cs="Arial"/>
        </w:rPr>
      </w:pPr>
      <w:r w:rsidRPr="00F2248F">
        <w:rPr>
          <w:rFonts w:ascii="Arial" w:hAnsi="Arial" w:cs="Arial"/>
        </w:rPr>
        <w:t xml:space="preserve">Article 7.1 – Format des livrables  </w:t>
      </w:r>
    </w:p>
    <w:p w14:paraId="6FBF2609" w14:textId="77777777" w:rsidR="00AA4D33" w:rsidRPr="00F2248F" w:rsidRDefault="00AA4D33" w:rsidP="00286FED">
      <w:pPr>
        <w:rPr>
          <w:rFonts w:ascii="Arial" w:hAnsi="Arial" w:cs="Arial"/>
        </w:rPr>
      </w:pPr>
    </w:p>
    <w:p w14:paraId="132321DB" w14:textId="77777777" w:rsidR="00AA4D33" w:rsidRPr="00F2248F" w:rsidRDefault="00AA4D33" w:rsidP="00286FED">
      <w:pPr>
        <w:jc w:val="both"/>
        <w:rPr>
          <w:rFonts w:ascii="Arial" w:hAnsi="Arial" w:cs="Arial"/>
        </w:rPr>
      </w:pPr>
      <w:bookmarkStart w:id="36" w:name="_Hlk94017278"/>
      <w:r w:rsidRPr="00F2248F">
        <w:rPr>
          <w:rFonts w:ascii="Arial" w:hAnsi="Arial" w:cs="Arial"/>
        </w:rPr>
        <w:t>Les prestations sont remises de façon dématérialisée par tout moyen de transmission permettant d’en attester la date de remise. Le client et l’architecte conviennent des formats informatiques des prestations remises de manière dématérialisée.</w:t>
      </w:r>
    </w:p>
    <w:p w14:paraId="45D68854" w14:textId="77777777" w:rsidR="00AA4D33" w:rsidRPr="00F2248F" w:rsidRDefault="00AA4D33" w:rsidP="00286FED">
      <w:pPr>
        <w:jc w:val="both"/>
        <w:rPr>
          <w:rFonts w:ascii="Arial" w:hAnsi="Arial" w:cs="Arial"/>
          <w:sz w:val="10"/>
          <w:szCs w:val="10"/>
        </w:rPr>
      </w:pPr>
    </w:p>
    <w:p w14:paraId="589E6EDA" w14:textId="77777777" w:rsidR="00B568F9" w:rsidRPr="00F2248F" w:rsidRDefault="00B568F9" w:rsidP="00286FED">
      <w:pPr>
        <w:jc w:val="both"/>
        <w:rPr>
          <w:rFonts w:ascii="Arial" w:hAnsi="Arial" w:cs="Arial"/>
        </w:rPr>
      </w:pPr>
      <w:r w:rsidRPr="00F2248F">
        <w:rPr>
          <w:rFonts w:ascii="Arial" w:hAnsi="Arial" w:cs="Arial"/>
        </w:rPr>
        <w:lastRenderedPageBreak/>
        <w:t>Les prestations suivantes peuvent faire l’objet d’une remise matérialisée (dossier papier) en un seul exemplaire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9D3C7B" w:rsidRPr="00F2248F" w14:paraId="6FCC423D"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7BDD31CB" w14:textId="77777777" w:rsidR="009D3C7B" w:rsidRPr="00F2248F" w:rsidRDefault="009D3C7B"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9D3C7B" w:rsidRPr="00F2248F" w14:paraId="09A3D50F"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0A1603FE" w14:textId="77777777" w:rsidR="009D3C7B" w:rsidRPr="00F2248F" w:rsidRDefault="009D3C7B"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bl>
    <w:p w14:paraId="56F87CC8" w14:textId="77777777" w:rsidR="00100C33" w:rsidRPr="00F2248F" w:rsidRDefault="00100C33" w:rsidP="00286FED">
      <w:pPr>
        <w:jc w:val="both"/>
        <w:rPr>
          <w:rFonts w:ascii="Arial" w:hAnsi="Arial" w:cs="Arial"/>
        </w:rPr>
      </w:pPr>
    </w:p>
    <w:p w14:paraId="6248D9DD" w14:textId="7C05CFE1" w:rsidR="00C679C0" w:rsidRPr="00F2248F" w:rsidRDefault="00AA4D33" w:rsidP="00A32B32">
      <w:pPr>
        <w:jc w:val="both"/>
        <w:rPr>
          <w:rFonts w:ascii="Arial" w:hAnsi="Arial" w:cs="Arial"/>
          <w:sz w:val="10"/>
          <w:szCs w:val="10"/>
        </w:rPr>
      </w:pPr>
      <w:r w:rsidRPr="00F2248F">
        <w:rPr>
          <w:rFonts w:ascii="Arial" w:hAnsi="Arial" w:cs="Arial"/>
        </w:rPr>
        <w:t>Les dossiers correspondant à chaque élément de mission du contrat sont fournis en 1 seul exemplaire au client.</w:t>
      </w:r>
    </w:p>
    <w:p w14:paraId="28A2CECC" w14:textId="77777777" w:rsidR="00C679C0" w:rsidRPr="00F2248F" w:rsidRDefault="00C679C0" w:rsidP="00286FED">
      <w:pPr>
        <w:rPr>
          <w:rFonts w:ascii="Arial" w:hAnsi="Arial" w:cs="Arial"/>
          <w:sz w:val="10"/>
          <w:szCs w:val="10"/>
        </w:rPr>
      </w:pPr>
    </w:p>
    <w:p w14:paraId="791CE78D" w14:textId="77777777" w:rsidR="00AA4D33" w:rsidRPr="00F2248F" w:rsidRDefault="00AA4D33" w:rsidP="00286FED">
      <w:pPr>
        <w:rPr>
          <w:rFonts w:ascii="Arial" w:hAnsi="Arial" w:cs="Arial"/>
        </w:rPr>
      </w:pPr>
      <w:r w:rsidRPr="00F2248F">
        <w:rPr>
          <w:rFonts w:ascii="Arial" w:hAnsi="Arial" w:cs="Arial"/>
        </w:rPr>
        <w:t>Les documents graphiques sont établis :</w:t>
      </w:r>
    </w:p>
    <w:p w14:paraId="64EBF7F8" w14:textId="126972B9" w:rsidR="00AA4D33" w:rsidRPr="00F2248F" w:rsidRDefault="00AD69E0" w:rsidP="00286FED">
      <w:pPr>
        <w:rPr>
          <w:rFonts w:ascii="Arial" w:hAnsi="Arial" w:cs="Arial"/>
        </w:rPr>
      </w:pPr>
      <w:r w:rsidRPr="00F2248F">
        <w:rPr>
          <w:rFonts w:ascii="Arial" w:hAnsi="Arial" w:cs="Arial"/>
          <w:szCs w:val="19"/>
          <w:shd w:val="clear" w:color="auto" w:fill="B6DDE8" w:themeFill="accent5" w:themeFillTint="66"/>
        </w:rPr>
        <w:sym w:font="Wingdings" w:char="F071"/>
      </w:r>
      <w:r w:rsidR="00AA4D33" w:rsidRPr="00F2248F">
        <w:rPr>
          <w:rFonts w:ascii="Arial" w:hAnsi="Arial" w:cs="Arial"/>
        </w:rPr>
        <w:t xml:space="preserve">  </w:t>
      </w:r>
      <w:proofErr w:type="gramStart"/>
      <w:r w:rsidR="00AA4D33" w:rsidRPr="00F2248F">
        <w:rPr>
          <w:rFonts w:ascii="Arial" w:hAnsi="Arial" w:cs="Arial"/>
        </w:rPr>
        <w:t>sur</w:t>
      </w:r>
      <w:proofErr w:type="gramEnd"/>
      <w:r w:rsidR="00AA4D33" w:rsidRPr="00F2248F">
        <w:rPr>
          <w:rFonts w:ascii="Arial" w:hAnsi="Arial" w:cs="Arial"/>
        </w:rPr>
        <w:t xml:space="preserve"> support papier </w:t>
      </w:r>
    </w:p>
    <w:p w14:paraId="4B94C6BA" w14:textId="0FABB8D3" w:rsidR="00AA4D33" w:rsidRPr="00F2248F" w:rsidRDefault="00AD69E0" w:rsidP="00286FED">
      <w:pPr>
        <w:rPr>
          <w:rFonts w:ascii="Arial" w:hAnsi="Arial" w:cs="Arial"/>
        </w:rPr>
      </w:pPr>
      <w:r w:rsidRPr="00F2248F">
        <w:rPr>
          <w:rFonts w:ascii="Arial" w:hAnsi="Arial" w:cs="Arial"/>
          <w:szCs w:val="19"/>
          <w:shd w:val="clear" w:color="auto" w:fill="B6DDE8" w:themeFill="accent5" w:themeFillTint="66"/>
        </w:rPr>
        <w:sym w:font="Wingdings" w:char="F071"/>
      </w:r>
      <w:r w:rsidR="00AA4D33" w:rsidRPr="00F2248F">
        <w:rPr>
          <w:rFonts w:ascii="Arial" w:hAnsi="Arial" w:cs="Arial"/>
        </w:rPr>
        <w:t xml:space="preserve">  </w:t>
      </w:r>
      <w:proofErr w:type="gramStart"/>
      <w:r w:rsidR="00AA4D33" w:rsidRPr="00F2248F">
        <w:rPr>
          <w:rFonts w:ascii="Arial" w:hAnsi="Arial" w:cs="Arial"/>
        </w:rPr>
        <w:t>sur</w:t>
      </w:r>
      <w:proofErr w:type="gramEnd"/>
      <w:r w:rsidR="00AA4D33" w:rsidRPr="00F2248F">
        <w:rPr>
          <w:rFonts w:ascii="Arial" w:hAnsi="Arial" w:cs="Arial"/>
        </w:rPr>
        <w:t xml:space="preserve"> support informatique au format : </w:t>
      </w:r>
      <w:r w:rsidR="009D3C7B" w:rsidRPr="00F2248F">
        <w:rPr>
          <w:rFonts w:ascii="Arial" w:hAnsi="Arial" w:cs="Arial"/>
          <w:shd w:val="clear" w:color="auto" w:fill="B6DDE8" w:themeFill="accent5" w:themeFillTint="66"/>
        </w:rPr>
        <w:tab/>
      </w:r>
      <w:r w:rsidR="009D3C7B" w:rsidRPr="00F2248F">
        <w:rPr>
          <w:rFonts w:ascii="Arial" w:hAnsi="Arial" w:cs="Arial"/>
          <w:shd w:val="clear" w:color="auto" w:fill="B6DDE8" w:themeFill="accent5" w:themeFillTint="66"/>
        </w:rPr>
        <w:tab/>
      </w:r>
    </w:p>
    <w:p w14:paraId="25989B0C" w14:textId="225B0860" w:rsidR="00AA4D33" w:rsidRPr="00F2248F" w:rsidRDefault="00AA4D33" w:rsidP="00286FED">
      <w:pPr>
        <w:rPr>
          <w:rFonts w:ascii="Arial" w:hAnsi="Arial" w:cs="Arial"/>
        </w:rPr>
      </w:pPr>
      <w:r w:rsidRPr="00F2248F">
        <w:rPr>
          <w:rFonts w:ascii="Arial" w:hAnsi="Arial" w:cs="Arial"/>
        </w:rPr>
        <w:tab/>
      </w:r>
      <w:r w:rsidRPr="00F2248F">
        <w:rPr>
          <w:rFonts w:ascii="Arial" w:hAnsi="Arial" w:cs="Arial"/>
        </w:rPr>
        <w:tab/>
      </w:r>
      <w:r w:rsidR="00AD69E0" w:rsidRPr="00F2248F">
        <w:rPr>
          <w:rFonts w:ascii="Arial" w:hAnsi="Arial" w:cs="Arial"/>
          <w:szCs w:val="19"/>
          <w:shd w:val="clear" w:color="auto" w:fill="B6DDE8" w:themeFill="accent5" w:themeFillTint="66"/>
        </w:rPr>
        <w:sym w:font="Wingdings" w:char="F071"/>
      </w:r>
      <w:r w:rsidRPr="00F2248F">
        <w:rPr>
          <w:rFonts w:ascii="Arial" w:hAnsi="Arial" w:cs="Arial"/>
        </w:rPr>
        <w:t xml:space="preserve">  </w:t>
      </w:r>
      <w:proofErr w:type="gramStart"/>
      <w:r w:rsidRPr="00F2248F">
        <w:rPr>
          <w:rFonts w:ascii="Arial" w:hAnsi="Arial" w:cs="Arial"/>
        </w:rPr>
        <w:t>modifiable</w:t>
      </w:r>
      <w:proofErr w:type="gramEnd"/>
    </w:p>
    <w:p w14:paraId="6A80EE27" w14:textId="789DCDCE" w:rsidR="00AA4D33" w:rsidRPr="00F2248F" w:rsidRDefault="00AA4D33" w:rsidP="00286FED">
      <w:pPr>
        <w:rPr>
          <w:rFonts w:ascii="Arial" w:hAnsi="Arial" w:cs="Arial"/>
        </w:rPr>
      </w:pPr>
      <w:r w:rsidRPr="00F2248F">
        <w:rPr>
          <w:rFonts w:ascii="Arial" w:hAnsi="Arial" w:cs="Arial"/>
        </w:rPr>
        <w:tab/>
      </w:r>
      <w:r w:rsidRPr="00F2248F">
        <w:rPr>
          <w:rFonts w:ascii="Arial" w:hAnsi="Arial" w:cs="Arial"/>
        </w:rPr>
        <w:tab/>
      </w:r>
      <w:r w:rsidR="00AD69E0" w:rsidRPr="00F2248F">
        <w:rPr>
          <w:rFonts w:ascii="Arial" w:hAnsi="Arial" w:cs="Arial"/>
          <w:szCs w:val="19"/>
          <w:shd w:val="clear" w:color="auto" w:fill="B6DDE8" w:themeFill="accent5" w:themeFillTint="66"/>
        </w:rPr>
        <w:sym w:font="Wingdings" w:char="F071"/>
      </w:r>
      <w:r w:rsidRPr="00F2248F">
        <w:rPr>
          <w:rFonts w:ascii="Arial" w:hAnsi="Arial" w:cs="Arial"/>
        </w:rPr>
        <w:t xml:space="preserve">  </w:t>
      </w:r>
      <w:proofErr w:type="gramStart"/>
      <w:r w:rsidRPr="00F2248F">
        <w:rPr>
          <w:rFonts w:ascii="Arial" w:hAnsi="Arial" w:cs="Arial"/>
        </w:rPr>
        <w:t>non</w:t>
      </w:r>
      <w:proofErr w:type="gramEnd"/>
      <w:r w:rsidRPr="00F2248F">
        <w:rPr>
          <w:rFonts w:ascii="Arial" w:hAnsi="Arial" w:cs="Arial"/>
        </w:rPr>
        <w:t xml:space="preserve"> modifiable</w:t>
      </w:r>
    </w:p>
    <w:p w14:paraId="58ED551D" w14:textId="77777777" w:rsidR="00100C33" w:rsidRPr="00F2248F" w:rsidRDefault="00100C33" w:rsidP="00286FED">
      <w:pPr>
        <w:rPr>
          <w:rFonts w:ascii="Arial" w:hAnsi="Arial" w:cs="Arial"/>
        </w:rPr>
      </w:pPr>
    </w:p>
    <w:bookmarkEnd w:id="36"/>
    <w:p w14:paraId="02628369" w14:textId="2B673616" w:rsidR="00F106C0" w:rsidRPr="00F2248F" w:rsidRDefault="00F106C0" w:rsidP="00286FED">
      <w:pPr>
        <w:pStyle w:val="Titre4"/>
        <w:spacing w:before="0" w:after="0"/>
        <w:rPr>
          <w:rFonts w:ascii="Arial" w:hAnsi="Arial" w:cs="Arial"/>
        </w:rPr>
      </w:pPr>
      <w:r w:rsidRPr="00F2248F">
        <w:rPr>
          <w:rFonts w:ascii="Arial" w:hAnsi="Arial" w:cs="Arial"/>
        </w:rPr>
        <w:t xml:space="preserve">Article 7.2 – Forme de l’approbation </w:t>
      </w:r>
    </w:p>
    <w:p w14:paraId="18581289" w14:textId="77777777" w:rsidR="00F106C0" w:rsidRPr="00F2248F" w:rsidRDefault="00F106C0" w:rsidP="00286FED">
      <w:pPr>
        <w:pStyle w:val="Titre4"/>
        <w:spacing w:before="0" w:after="0"/>
        <w:rPr>
          <w:rFonts w:ascii="Arial" w:hAnsi="Arial" w:cs="Arial"/>
        </w:rPr>
      </w:pPr>
      <w:r w:rsidRPr="00F2248F">
        <w:rPr>
          <w:rFonts w:ascii="Arial" w:hAnsi="Arial" w:cs="Arial"/>
        </w:rPr>
        <w:t xml:space="preserve"> </w:t>
      </w:r>
    </w:p>
    <w:p w14:paraId="05CBDEE1" w14:textId="77777777" w:rsidR="00F106C0" w:rsidRPr="00F2248F" w:rsidRDefault="00F106C0" w:rsidP="00286FED">
      <w:pPr>
        <w:jc w:val="both"/>
        <w:rPr>
          <w:rFonts w:ascii="Arial" w:hAnsi="Arial" w:cs="Arial"/>
          <w:szCs w:val="19"/>
        </w:rPr>
      </w:pPr>
      <w:r w:rsidRPr="00F2248F">
        <w:rPr>
          <w:rFonts w:ascii="Arial" w:hAnsi="Arial" w:cs="Arial"/>
          <w:szCs w:val="19"/>
        </w:rPr>
        <w:t xml:space="preserve">Le client examine, en vue de leur approbation, les documents que lui soumet l'architecte à chaque élément de mission. Il les valide par écrit dans les délais fixés </w:t>
      </w:r>
      <w:r w:rsidRPr="00F2248F">
        <w:rPr>
          <w:rFonts w:ascii="Arial" w:hAnsi="Arial" w:cs="Arial"/>
          <w:szCs w:val="19"/>
          <w:shd w:val="clear" w:color="auto" w:fill="FFFFFF" w:themeFill="background1"/>
        </w:rPr>
        <w:t>à l’article 6.2.</w:t>
      </w:r>
      <w:r w:rsidRPr="00F2248F">
        <w:rPr>
          <w:rFonts w:ascii="Arial" w:hAnsi="Arial" w:cs="Arial"/>
          <w:szCs w:val="19"/>
        </w:rPr>
        <w:t xml:space="preserve"> Le paiement de la mission par le client vaut approbation.</w:t>
      </w:r>
    </w:p>
    <w:p w14:paraId="7931FE54" w14:textId="77777777" w:rsidR="00F106C0" w:rsidRPr="00F2248F" w:rsidRDefault="00F106C0" w:rsidP="00286FED">
      <w:pPr>
        <w:shd w:val="clear" w:color="auto" w:fill="FFFFFF"/>
        <w:jc w:val="both"/>
        <w:rPr>
          <w:rFonts w:ascii="Arial" w:hAnsi="Arial" w:cs="Arial"/>
          <w:sz w:val="10"/>
        </w:rPr>
      </w:pPr>
    </w:p>
    <w:p w14:paraId="0DF6DD3F" w14:textId="77777777" w:rsidR="00F106C0" w:rsidRPr="00F2248F" w:rsidRDefault="00F106C0" w:rsidP="00286FED">
      <w:pPr>
        <w:jc w:val="both"/>
        <w:rPr>
          <w:rFonts w:ascii="Arial" w:hAnsi="Arial" w:cs="Arial"/>
          <w:szCs w:val="19"/>
        </w:rPr>
      </w:pPr>
      <w:r w:rsidRPr="00F2248F">
        <w:rPr>
          <w:rFonts w:ascii="Arial" w:hAnsi="Arial" w:cs="Arial"/>
          <w:szCs w:val="19"/>
        </w:rPr>
        <w:t>En cas de refus d’approbation, le client doit en préciser les motifs, par écrit, avant l’expiration des délais d’approbation fixés à l’article 6.2 du présent contrat. L’architecte et le client déterminent ensemble les suites à donner à la mission de l’architecte.</w:t>
      </w:r>
    </w:p>
    <w:p w14:paraId="52926FC2" w14:textId="77777777" w:rsidR="00F106C0" w:rsidRPr="00F2248F" w:rsidRDefault="00F106C0" w:rsidP="00286FED">
      <w:pPr>
        <w:jc w:val="both"/>
        <w:rPr>
          <w:rFonts w:ascii="Arial" w:hAnsi="Arial" w:cs="Arial"/>
          <w:sz w:val="10"/>
          <w:szCs w:val="10"/>
        </w:rPr>
      </w:pPr>
    </w:p>
    <w:p w14:paraId="56D65651" w14:textId="77777777" w:rsidR="00F106C0" w:rsidRPr="00F2248F" w:rsidRDefault="00F106C0" w:rsidP="00286FED">
      <w:pPr>
        <w:jc w:val="both"/>
        <w:rPr>
          <w:rFonts w:ascii="Arial" w:hAnsi="Arial" w:cs="Arial"/>
          <w:szCs w:val="19"/>
        </w:rPr>
      </w:pPr>
      <w:r w:rsidRPr="00F2248F">
        <w:rPr>
          <w:rFonts w:ascii="Arial" w:hAnsi="Arial" w:cs="Arial"/>
          <w:szCs w:val="19"/>
        </w:rPr>
        <w:t>Tout document émanant du client doit être transmis à l’architecte par tout moyen permettant de lui donner une date certaine.</w:t>
      </w:r>
    </w:p>
    <w:p w14:paraId="77BA5064" w14:textId="77777777" w:rsidR="00F106C0" w:rsidRPr="00F2248F" w:rsidRDefault="00F106C0" w:rsidP="00286FED">
      <w:pPr>
        <w:shd w:val="clear" w:color="auto" w:fill="FFFFFF"/>
        <w:jc w:val="both"/>
        <w:rPr>
          <w:rFonts w:ascii="Arial" w:hAnsi="Arial" w:cs="Arial"/>
          <w:color w:val="70AD47"/>
          <w:sz w:val="10"/>
          <w:szCs w:val="10"/>
        </w:rPr>
      </w:pPr>
    </w:p>
    <w:p w14:paraId="5073C64A" w14:textId="77777777" w:rsidR="006C729E" w:rsidRPr="00F2248F" w:rsidRDefault="00B568F9" w:rsidP="00286FED">
      <w:pPr>
        <w:jc w:val="both"/>
        <w:rPr>
          <w:rFonts w:ascii="Arial" w:hAnsi="Arial" w:cs="Arial"/>
          <w:szCs w:val="19"/>
        </w:rPr>
      </w:pPr>
      <w:r w:rsidRPr="00F2248F">
        <w:rPr>
          <w:rFonts w:ascii="Arial" w:hAnsi="Arial" w:cs="Arial"/>
          <w:szCs w:val="19"/>
        </w:rPr>
        <w:t>En cas de silence du client à l’issue du délai d’approbation, les documents établis par l’architecte sont tacitement approuvés.</w:t>
      </w:r>
    </w:p>
    <w:p w14:paraId="430607CE" w14:textId="627F808F" w:rsidR="00B568F9" w:rsidRPr="00F2248F" w:rsidRDefault="00B568F9" w:rsidP="00286FED">
      <w:pPr>
        <w:jc w:val="both"/>
        <w:rPr>
          <w:rFonts w:ascii="Arial" w:hAnsi="Arial" w:cs="Arial"/>
          <w:szCs w:val="19"/>
        </w:rPr>
      </w:pPr>
      <w:r w:rsidRPr="00F2248F">
        <w:rPr>
          <w:rFonts w:ascii="Arial" w:hAnsi="Arial" w:cs="Arial"/>
          <w:szCs w:val="19"/>
        </w:rPr>
        <w:t xml:space="preserve"> </w:t>
      </w:r>
    </w:p>
    <w:p w14:paraId="5A1AEE6E" w14:textId="77777777" w:rsidR="00F106C0" w:rsidRPr="00F2248F" w:rsidRDefault="00F106C0" w:rsidP="00286FED">
      <w:pPr>
        <w:pStyle w:val="Titre4"/>
        <w:spacing w:before="0" w:after="0"/>
        <w:rPr>
          <w:rFonts w:ascii="Arial" w:hAnsi="Arial" w:cs="Arial"/>
        </w:rPr>
      </w:pPr>
      <w:r w:rsidRPr="00F2248F">
        <w:rPr>
          <w:rFonts w:ascii="Arial" w:hAnsi="Arial" w:cs="Arial"/>
        </w:rPr>
        <w:t>Article 7.3 – Effet de l’approbation</w:t>
      </w:r>
    </w:p>
    <w:p w14:paraId="5639DD1B" w14:textId="77777777" w:rsidR="00F106C0" w:rsidRPr="00F2248F" w:rsidRDefault="00F106C0" w:rsidP="00286FED">
      <w:pPr>
        <w:rPr>
          <w:rFonts w:ascii="Arial" w:hAnsi="Arial" w:cs="Arial"/>
          <w:szCs w:val="19"/>
        </w:rPr>
      </w:pPr>
    </w:p>
    <w:p w14:paraId="04E44B46" w14:textId="77777777" w:rsidR="00F106C0" w:rsidRPr="00F2248F" w:rsidRDefault="00F106C0" w:rsidP="00286FED">
      <w:pPr>
        <w:jc w:val="both"/>
        <w:rPr>
          <w:rFonts w:ascii="Arial" w:hAnsi="Arial" w:cs="Arial"/>
          <w:szCs w:val="19"/>
        </w:rPr>
      </w:pPr>
      <w:r w:rsidRPr="00F2248F">
        <w:rPr>
          <w:rFonts w:ascii="Arial" w:hAnsi="Arial" w:cs="Arial"/>
          <w:szCs w:val="19"/>
        </w:rPr>
        <w:t xml:space="preserve">La validation écrite des documents remis par l’architecte vaut approbation par le client de l'élément de mission concerné. </w:t>
      </w:r>
    </w:p>
    <w:p w14:paraId="45287693" w14:textId="5C1E5644" w:rsidR="00F106C0" w:rsidRPr="00F2248F" w:rsidRDefault="00F106C0" w:rsidP="00286FED">
      <w:pPr>
        <w:jc w:val="both"/>
        <w:rPr>
          <w:rFonts w:ascii="Arial" w:hAnsi="Arial" w:cs="Arial"/>
          <w:szCs w:val="19"/>
        </w:rPr>
      </w:pPr>
      <w:r w:rsidRPr="00F2248F">
        <w:rPr>
          <w:rFonts w:ascii="Arial" w:hAnsi="Arial" w:cs="Arial"/>
          <w:szCs w:val="19"/>
        </w:rPr>
        <w:t>Le paiement des honoraires correspondant à l’élément de mission concerné vaut notification de poursuivre la mission confiée à l’architecte.</w:t>
      </w:r>
    </w:p>
    <w:p w14:paraId="61AEAD38" w14:textId="77777777" w:rsidR="00B40772" w:rsidRPr="00F2248F" w:rsidRDefault="00B40772" w:rsidP="00286FED">
      <w:pPr>
        <w:pStyle w:val="Titre2"/>
        <w:spacing w:before="0" w:after="0"/>
        <w:rPr>
          <w:rFonts w:ascii="Arial" w:hAnsi="Arial" w:cs="Arial"/>
        </w:rPr>
      </w:pPr>
    </w:p>
    <w:p w14:paraId="5DCC802D" w14:textId="65B4BC74" w:rsidR="00AA4D33" w:rsidRPr="00F2248F" w:rsidRDefault="00AA4D33" w:rsidP="00286FED">
      <w:pPr>
        <w:pStyle w:val="Titre2"/>
        <w:spacing w:before="0" w:after="0"/>
        <w:rPr>
          <w:rFonts w:ascii="Arial" w:hAnsi="Arial" w:cs="Arial"/>
        </w:rPr>
      </w:pPr>
      <w:r w:rsidRPr="00F2248F">
        <w:rPr>
          <w:rFonts w:ascii="Arial" w:hAnsi="Arial" w:cs="Arial"/>
        </w:rPr>
        <w:t xml:space="preserve">article 8 – MODALITÉS DE RÉMUNÉRATION </w:t>
      </w:r>
    </w:p>
    <w:p w14:paraId="095E315E" w14:textId="77777777" w:rsidR="00AA4D33" w:rsidRPr="00F2248F" w:rsidRDefault="00AA4D33" w:rsidP="00286FED">
      <w:pPr>
        <w:rPr>
          <w:rFonts w:ascii="Arial" w:hAnsi="Arial" w:cs="Arial"/>
        </w:rPr>
      </w:pPr>
    </w:p>
    <w:p w14:paraId="7D988FA7" w14:textId="77777777" w:rsidR="00AA4D33" w:rsidRPr="00F2248F" w:rsidRDefault="00AA4D33" w:rsidP="00286FED">
      <w:pPr>
        <w:jc w:val="both"/>
        <w:rPr>
          <w:rFonts w:ascii="Arial" w:hAnsi="Arial" w:cs="Arial"/>
          <w:szCs w:val="19"/>
        </w:rPr>
      </w:pPr>
      <w:bookmarkStart w:id="37" w:name="_Hlk94017413"/>
      <w:r w:rsidRPr="00F2248F">
        <w:rPr>
          <w:rFonts w:ascii="Arial" w:hAnsi="Arial" w:cs="Arial"/>
          <w:szCs w:val="19"/>
        </w:rPr>
        <w:t>Pour la mission qui lui est confiée, l'architecte est rémunéré, exclusivement par le client, sous la forme d'honoraires qui sont fonction du contenu du programme, de l'étendue de la mission et de la complexité de l'opération.</w:t>
      </w:r>
    </w:p>
    <w:p w14:paraId="60CBF5D3" w14:textId="7B2D5525" w:rsidR="00AA4D33" w:rsidRPr="00F2248F" w:rsidRDefault="00AA4D33" w:rsidP="00A32B32">
      <w:pPr>
        <w:rPr>
          <w:rFonts w:ascii="Arial" w:hAnsi="Arial" w:cs="Arial"/>
          <w:szCs w:val="19"/>
        </w:rPr>
      </w:pPr>
      <w:r w:rsidRPr="00F2248F">
        <w:rPr>
          <w:rFonts w:ascii="Arial" w:hAnsi="Arial" w:cs="Arial"/>
          <w:szCs w:val="19"/>
        </w:rPr>
        <w:t xml:space="preserve">Le montant forfaitaire de la rémunération de l’architecte, fixé à </w:t>
      </w:r>
      <w:r w:rsidR="001035CB" w:rsidRPr="00F2248F">
        <w:rPr>
          <w:rFonts w:ascii="Arial" w:hAnsi="Arial" w:cs="Arial"/>
          <w:shd w:val="clear" w:color="auto" w:fill="B6DDE8" w:themeFill="accent5" w:themeFillTint="66"/>
        </w:rPr>
        <w:tab/>
      </w:r>
      <w:r w:rsidR="001035CB" w:rsidRPr="00F2248F">
        <w:rPr>
          <w:rFonts w:ascii="Arial" w:hAnsi="Arial" w:cs="Arial"/>
          <w:shd w:val="clear" w:color="auto" w:fill="B6DDE8" w:themeFill="accent5" w:themeFillTint="66"/>
        </w:rPr>
        <w:tab/>
      </w:r>
      <w:r w:rsidRPr="00F2248F">
        <w:rPr>
          <w:rFonts w:ascii="Arial" w:hAnsi="Arial" w:cs="Arial"/>
          <w:szCs w:val="19"/>
        </w:rPr>
        <w:t xml:space="preserve"> </w:t>
      </w:r>
      <w:r w:rsidR="00A32B32">
        <w:rPr>
          <w:rFonts w:ascii="Arial" w:hAnsi="Arial" w:cs="Arial"/>
          <w:szCs w:val="19"/>
        </w:rPr>
        <w:t>XPF</w:t>
      </w:r>
      <w:r w:rsidRPr="00F2248F">
        <w:rPr>
          <w:rFonts w:ascii="Arial" w:hAnsi="Arial" w:cs="Arial"/>
          <w:szCs w:val="19"/>
        </w:rPr>
        <w:t xml:space="preserve"> HT, soit </w:t>
      </w:r>
      <w:r w:rsidR="001035CB" w:rsidRPr="00F2248F">
        <w:rPr>
          <w:rFonts w:ascii="Arial" w:hAnsi="Arial" w:cs="Arial"/>
          <w:shd w:val="clear" w:color="auto" w:fill="B6DDE8" w:themeFill="accent5" w:themeFillTint="66"/>
        </w:rPr>
        <w:tab/>
      </w:r>
      <w:r w:rsidR="001035CB" w:rsidRPr="00F2248F">
        <w:rPr>
          <w:rFonts w:ascii="Arial" w:hAnsi="Arial" w:cs="Arial"/>
          <w:shd w:val="clear" w:color="auto" w:fill="B6DDE8" w:themeFill="accent5" w:themeFillTint="66"/>
        </w:rPr>
        <w:tab/>
      </w:r>
      <w:r w:rsidRPr="00F2248F">
        <w:rPr>
          <w:rFonts w:ascii="Arial" w:hAnsi="Arial" w:cs="Arial"/>
          <w:szCs w:val="19"/>
        </w:rPr>
        <w:t xml:space="preserve"> </w:t>
      </w:r>
      <w:r w:rsidR="00A32B32">
        <w:rPr>
          <w:rFonts w:ascii="Arial" w:hAnsi="Arial" w:cs="Arial"/>
          <w:szCs w:val="19"/>
        </w:rPr>
        <w:t xml:space="preserve">XPF </w:t>
      </w:r>
      <w:r w:rsidRPr="00F2248F">
        <w:rPr>
          <w:rFonts w:ascii="Arial" w:hAnsi="Arial" w:cs="Arial"/>
          <w:szCs w:val="19"/>
        </w:rPr>
        <w:t xml:space="preserve">TTC, se décompose de la manière suivante : </w:t>
      </w:r>
    </w:p>
    <w:bookmarkEnd w:id="37"/>
    <w:p w14:paraId="0BA278BF" w14:textId="77777777" w:rsidR="00AA4D33" w:rsidRPr="00F2248F" w:rsidRDefault="00AA4D33" w:rsidP="00286FED">
      <w:pPr>
        <w:jc w:val="both"/>
        <w:rPr>
          <w:rFonts w:ascii="Arial" w:hAnsi="Arial" w:cs="Arial"/>
          <w:szCs w:val="19"/>
        </w:rPr>
      </w:pPr>
    </w:p>
    <w:tbl>
      <w:tblPr>
        <w:tblStyle w:val="Grilledutableau"/>
        <w:tblW w:w="10485" w:type="dxa"/>
        <w:tblLook w:val="04A0" w:firstRow="1" w:lastRow="0" w:firstColumn="1" w:lastColumn="0" w:noHBand="0" w:noVBand="1"/>
      </w:tblPr>
      <w:tblGrid>
        <w:gridCol w:w="6232"/>
        <w:gridCol w:w="2127"/>
        <w:gridCol w:w="2126"/>
      </w:tblGrid>
      <w:tr w:rsidR="00AA4D33" w:rsidRPr="00F2248F" w14:paraId="3859D3E6" w14:textId="77777777" w:rsidTr="00D3050C">
        <w:tc>
          <w:tcPr>
            <w:tcW w:w="10485" w:type="dxa"/>
            <w:gridSpan w:val="3"/>
            <w:shd w:val="clear" w:color="auto" w:fill="D9D9D9" w:themeFill="background1" w:themeFillShade="D9"/>
          </w:tcPr>
          <w:p w14:paraId="72FEE9BC" w14:textId="77777777" w:rsidR="00AA4D33" w:rsidRPr="00F2248F" w:rsidRDefault="00AA4D33" w:rsidP="00286FED">
            <w:pPr>
              <w:jc w:val="center"/>
              <w:rPr>
                <w:rFonts w:ascii="Arial" w:hAnsi="Arial" w:cs="Arial"/>
              </w:rPr>
            </w:pPr>
            <w:r w:rsidRPr="00F2248F">
              <w:rPr>
                <w:rFonts w:ascii="Arial" w:hAnsi="Arial" w:cs="Arial"/>
              </w:rPr>
              <w:t>Conception du projet architectural</w:t>
            </w:r>
          </w:p>
        </w:tc>
      </w:tr>
      <w:tr w:rsidR="002A74E1" w:rsidRPr="00F2248F" w14:paraId="10723AA8" w14:textId="77777777" w:rsidTr="00FD0AFC">
        <w:tc>
          <w:tcPr>
            <w:tcW w:w="6232" w:type="dxa"/>
          </w:tcPr>
          <w:p w14:paraId="15F675AC" w14:textId="75CEB7F7" w:rsidR="002A74E1" w:rsidRPr="00F2248F" w:rsidRDefault="002A74E1" w:rsidP="00286FED">
            <w:pPr>
              <w:rPr>
                <w:rFonts w:ascii="Arial" w:hAnsi="Arial" w:cs="Arial"/>
              </w:rPr>
            </w:pPr>
            <w:r w:rsidRPr="00F2248F">
              <w:rPr>
                <w:rFonts w:ascii="Arial" w:hAnsi="Arial" w:cs="Arial"/>
              </w:rPr>
              <w:t>Esquisses</w:t>
            </w:r>
          </w:p>
        </w:tc>
        <w:tc>
          <w:tcPr>
            <w:tcW w:w="2127" w:type="dxa"/>
          </w:tcPr>
          <w:p w14:paraId="2B0D02C1" w14:textId="67B734FB" w:rsidR="002A74E1" w:rsidRPr="00F2248F" w:rsidRDefault="00A32B32" w:rsidP="00286FED">
            <w:pPr>
              <w:jc w:val="right"/>
              <w:rPr>
                <w:rFonts w:ascii="Arial" w:hAnsi="Arial" w:cs="Arial"/>
              </w:rPr>
            </w:pPr>
            <w:r>
              <w:rPr>
                <w:rFonts w:ascii="Arial" w:hAnsi="Arial" w:cs="Arial"/>
              </w:rPr>
              <w:t>XPF HT</w:t>
            </w:r>
          </w:p>
        </w:tc>
        <w:tc>
          <w:tcPr>
            <w:tcW w:w="2126" w:type="dxa"/>
          </w:tcPr>
          <w:p w14:paraId="2D2F7397" w14:textId="1CE8D181" w:rsidR="002A74E1" w:rsidRPr="00F2248F" w:rsidRDefault="00A32B32" w:rsidP="00286FED">
            <w:pPr>
              <w:jc w:val="right"/>
              <w:rPr>
                <w:rFonts w:ascii="Arial" w:hAnsi="Arial" w:cs="Arial"/>
              </w:rPr>
            </w:pPr>
            <w:r>
              <w:rPr>
                <w:rFonts w:ascii="Arial" w:hAnsi="Arial" w:cs="Arial"/>
              </w:rPr>
              <w:t>XPF</w:t>
            </w:r>
            <w:r w:rsidR="002A74E1" w:rsidRPr="00F2248F">
              <w:rPr>
                <w:rFonts w:ascii="Arial" w:hAnsi="Arial" w:cs="Arial"/>
              </w:rPr>
              <w:t xml:space="preserve"> TTC</w:t>
            </w:r>
          </w:p>
        </w:tc>
      </w:tr>
      <w:tr w:rsidR="00A32B32" w:rsidRPr="00F2248F" w14:paraId="0C5A1449" w14:textId="77777777" w:rsidTr="00D3050C">
        <w:tc>
          <w:tcPr>
            <w:tcW w:w="6232" w:type="dxa"/>
          </w:tcPr>
          <w:p w14:paraId="6922E91B" w14:textId="727E7B29" w:rsidR="00A32B32" w:rsidRPr="00F2248F" w:rsidRDefault="00A32B32" w:rsidP="00A32B32">
            <w:pPr>
              <w:rPr>
                <w:rFonts w:ascii="Arial" w:hAnsi="Arial" w:cs="Arial"/>
              </w:rPr>
            </w:pPr>
            <w:r w:rsidRPr="00F2248F">
              <w:rPr>
                <w:rFonts w:ascii="Arial" w:hAnsi="Arial" w:cs="Arial"/>
              </w:rPr>
              <w:t>Conception globale du projet (APS +APD)</w:t>
            </w:r>
          </w:p>
        </w:tc>
        <w:tc>
          <w:tcPr>
            <w:tcW w:w="2127" w:type="dxa"/>
          </w:tcPr>
          <w:p w14:paraId="7B55A6BE" w14:textId="38A7FC2B" w:rsidR="00A32B32" w:rsidRPr="00F2248F" w:rsidRDefault="00A32B32" w:rsidP="00A32B32">
            <w:pPr>
              <w:jc w:val="right"/>
              <w:rPr>
                <w:rFonts w:ascii="Arial" w:hAnsi="Arial" w:cs="Arial"/>
              </w:rPr>
            </w:pPr>
            <w:r>
              <w:rPr>
                <w:rFonts w:ascii="Arial" w:hAnsi="Arial" w:cs="Arial"/>
              </w:rPr>
              <w:t>XPF HT</w:t>
            </w:r>
          </w:p>
        </w:tc>
        <w:tc>
          <w:tcPr>
            <w:tcW w:w="2126" w:type="dxa"/>
          </w:tcPr>
          <w:p w14:paraId="1FEAC37B" w14:textId="4D04054F" w:rsidR="00A32B32" w:rsidRPr="00F2248F" w:rsidRDefault="00A32B32" w:rsidP="00A32B32">
            <w:pPr>
              <w:jc w:val="right"/>
              <w:rPr>
                <w:rFonts w:ascii="Arial" w:hAnsi="Arial" w:cs="Arial"/>
              </w:rPr>
            </w:pPr>
            <w:r>
              <w:rPr>
                <w:rFonts w:ascii="Arial" w:hAnsi="Arial" w:cs="Arial"/>
              </w:rPr>
              <w:t>XPF</w:t>
            </w:r>
            <w:r w:rsidRPr="00F2248F">
              <w:rPr>
                <w:rFonts w:ascii="Arial" w:hAnsi="Arial" w:cs="Arial"/>
              </w:rPr>
              <w:t xml:space="preserve"> TTC</w:t>
            </w:r>
          </w:p>
        </w:tc>
      </w:tr>
      <w:tr w:rsidR="00A32B32" w:rsidRPr="00F2248F" w14:paraId="5A1BA39E" w14:textId="77777777" w:rsidTr="00D3050C">
        <w:tc>
          <w:tcPr>
            <w:tcW w:w="6232" w:type="dxa"/>
          </w:tcPr>
          <w:p w14:paraId="76C8FCBF" w14:textId="77777777" w:rsidR="00A32B32" w:rsidRPr="00F2248F" w:rsidRDefault="00A32B32" w:rsidP="00A32B32">
            <w:pPr>
              <w:rPr>
                <w:rFonts w:ascii="Arial" w:hAnsi="Arial" w:cs="Arial"/>
              </w:rPr>
            </w:pPr>
            <w:r w:rsidRPr="00F2248F">
              <w:rPr>
                <w:rFonts w:ascii="Arial" w:hAnsi="Arial" w:cs="Arial"/>
              </w:rPr>
              <w:t xml:space="preserve">Dossier de demande d’autorisation d’urbanisme </w:t>
            </w:r>
            <w:r w:rsidRPr="00F2248F">
              <w:rPr>
                <w:rFonts w:ascii="Arial" w:hAnsi="Arial" w:cs="Arial"/>
                <w:i/>
                <w:iCs/>
              </w:rPr>
              <w:t>(mission optionnelle – payable à la remise du dossier au client)</w:t>
            </w:r>
          </w:p>
        </w:tc>
        <w:tc>
          <w:tcPr>
            <w:tcW w:w="2127" w:type="dxa"/>
          </w:tcPr>
          <w:p w14:paraId="17952F7D" w14:textId="25442FBD" w:rsidR="00A32B32" w:rsidRPr="00F2248F" w:rsidRDefault="00A32B32" w:rsidP="00A32B32">
            <w:pPr>
              <w:jc w:val="right"/>
              <w:rPr>
                <w:rFonts w:ascii="Arial" w:hAnsi="Arial" w:cs="Arial"/>
              </w:rPr>
            </w:pPr>
            <w:r>
              <w:rPr>
                <w:rFonts w:ascii="Arial" w:hAnsi="Arial" w:cs="Arial"/>
              </w:rPr>
              <w:t>XPF HT</w:t>
            </w:r>
          </w:p>
        </w:tc>
        <w:tc>
          <w:tcPr>
            <w:tcW w:w="2126" w:type="dxa"/>
          </w:tcPr>
          <w:p w14:paraId="514B8AE0" w14:textId="4A5896B5" w:rsidR="00A32B32" w:rsidRPr="00F2248F" w:rsidRDefault="00A32B32" w:rsidP="00A32B32">
            <w:pPr>
              <w:jc w:val="right"/>
              <w:rPr>
                <w:rFonts w:ascii="Arial" w:hAnsi="Arial" w:cs="Arial"/>
              </w:rPr>
            </w:pPr>
            <w:r>
              <w:rPr>
                <w:rFonts w:ascii="Arial" w:hAnsi="Arial" w:cs="Arial"/>
              </w:rPr>
              <w:t>XPF</w:t>
            </w:r>
            <w:r w:rsidRPr="00F2248F">
              <w:rPr>
                <w:rFonts w:ascii="Arial" w:hAnsi="Arial" w:cs="Arial"/>
              </w:rPr>
              <w:t xml:space="preserve"> TTC</w:t>
            </w:r>
          </w:p>
        </w:tc>
      </w:tr>
      <w:tr w:rsidR="00A32B32" w:rsidRPr="00F2248F" w14:paraId="6EDF44ED" w14:textId="77777777" w:rsidTr="00D3050C">
        <w:tc>
          <w:tcPr>
            <w:tcW w:w="6232" w:type="dxa"/>
          </w:tcPr>
          <w:p w14:paraId="7160C1FB" w14:textId="78E7752B" w:rsidR="00A32B32" w:rsidRPr="00F2248F" w:rsidRDefault="00A32B32" w:rsidP="00A32B32">
            <w:pPr>
              <w:rPr>
                <w:rFonts w:ascii="Arial" w:hAnsi="Arial" w:cs="Arial"/>
              </w:rPr>
            </w:pPr>
            <w:r w:rsidRPr="00F2248F">
              <w:rPr>
                <w:rFonts w:ascii="Arial" w:hAnsi="Arial" w:cs="Arial"/>
              </w:rPr>
              <w:t xml:space="preserve">Assistance à la constitution d’autres dossiers de demande d’autorisation </w:t>
            </w:r>
            <w:r w:rsidRPr="00F2248F">
              <w:rPr>
                <w:rFonts w:ascii="Arial" w:hAnsi="Arial" w:cs="Arial"/>
                <w:i/>
                <w:iCs/>
              </w:rPr>
              <w:t>(mission optionnelle)</w:t>
            </w:r>
          </w:p>
        </w:tc>
        <w:tc>
          <w:tcPr>
            <w:tcW w:w="2127" w:type="dxa"/>
          </w:tcPr>
          <w:p w14:paraId="27FEB55E" w14:textId="7D3DA73D" w:rsidR="00A32B32" w:rsidRPr="00F2248F" w:rsidRDefault="00A32B32" w:rsidP="00A32B32">
            <w:pPr>
              <w:jc w:val="right"/>
              <w:rPr>
                <w:rFonts w:ascii="Arial" w:hAnsi="Arial" w:cs="Arial"/>
              </w:rPr>
            </w:pPr>
            <w:r>
              <w:rPr>
                <w:rFonts w:ascii="Arial" w:hAnsi="Arial" w:cs="Arial"/>
              </w:rPr>
              <w:t>XPF HT</w:t>
            </w:r>
          </w:p>
        </w:tc>
        <w:tc>
          <w:tcPr>
            <w:tcW w:w="2126" w:type="dxa"/>
          </w:tcPr>
          <w:p w14:paraId="7180A24C" w14:textId="10DD4CF1" w:rsidR="00A32B32" w:rsidRPr="00F2248F" w:rsidRDefault="00A32B32" w:rsidP="00A32B32">
            <w:pPr>
              <w:jc w:val="right"/>
              <w:rPr>
                <w:rFonts w:ascii="Arial" w:hAnsi="Arial" w:cs="Arial"/>
              </w:rPr>
            </w:pPr>
            <w:r>
              <w:rPr>
                <w:rFonts w:ascii="Arial" w:hAnsi="Arial" w:cs="Arial"/>
              </w:rPr>
              <w:t>XPF</w:t>
            </w:r>
            <w:r w:rsidRPr="00F2248F">
              <w:rPr>
                <w:rFonts w:ascii="Arial" w:hAnsi="Arial" w:cs="Arial"/>
              </w:rPr>
              <w:t xml:space="preserve"> TTC</w:t>
            </w:r>
          </w:p>
        </w:tc>
      </w:tr>
      <w:tr w:rsidR="00A32B32" w:rsidRPr="00F2248F" w14:paraId="03036BDD" w14:textId="77777777" w:rsidTr="00D3050C">
        <w:tc>
          <w:tcPr>
            <w:tcW w:w="6232" w:type="dxa"/>
          </w:tcPr>
          <w:p w14:paraId="06643A1A" w14:textId="211027CB" w:rsidR="00A32B32" w:rsidRPr="00F2248F" w:rsidRDefault="00A32B32" w:rsidP="00A32B32">
            <w:pPr>
              <w:rPr>
                <w:rFonts w:ascii="Arial" w:hAnsi="Arial" w:cs="Arial"/>
              </w:rPr>
            </w:pPr>
            <w:r w:rsidRPr="00F2248F">
              <w:rPr>
                <w:rFonts w:ascii="Arial" w:hAnsi="Arial" w:cs="Arial"/>
              </w:rPr>
              <w:t>Conception finale et détaillée (PRO)</w:t>
            </w:r>
          </w:p>
        </w:tc>
        <w:tc>
          <w:tcPr>
            <w:tcW w:w="2127" w:type="dxa"/>
          </w:tcPr>
          <w:p w14:paraId="4E15B09D" w14:textId="1B70820F" w:rsidR="00A32B32" w:rsidRPr="00F2248F" w:rsidRDefault="00A32B32" w:rsidP="00A32B32">
            <w:pPr>
              <w:jc w:val="right"/>
              <w:rPr>
                <w:rFonts w:ascii="Arial" w:hAnsi="Arial" w:cs="Arial"/>
              </w:rPr>
            </w:pPr>
            <w:r>
              <w:rPr>
                <w:rFonts w:ascii="Arial" w:hAnsi="Arial" w:cs="Arial"/>
              </w:rPr>
              <w:t>XPF HT</w:t>
            </w:r>
          </w:p>
        </w:tc>
        <w:tc>
          <w:tcPr>
            <w:tcW w:w="2126" w:type="dxa"/>
          </w:tcPr>
          <w:p w14:paraId="31256794" w14:textId="7249B9FB" w:rsidR="00A32B32" w:rsidRPr="00F2248F" w:rsidRDefault="00A32B32" w:rsidP="00A32B32">
            <w:pPr>
              <w:jc w:val="right"/>
              <w:rPr>
                <w:rFonts w:ascii="Arial" w:hAnsi="Arial" w:cs="Arial"/>
              </w:rPr>
            </w:pPr>
            <w:r>
              <w:rPr>
                <w:rFonts w:ascii="Arial" w:hAnsi="Arial" w:cs="Arial"/>
              </w:rPr>
              <w:t>XPF</w:t>
            </w:r>
            <w:r w:rsidRPr="00F2248F">
              <w:rPr>
                <w:rFonts w:ascii="Arial" w:hAnsi="Arial" w:cs="Arial"/>
              </w:rPr>
              <w:t xml:space="preserve"> TTC</w:t>
            </w:r>
          </w:p>
        </w:tc>
      </w:tr>
      <w:tr w:rsidR="00AA4D33" w:rsidRPr="00F2248F" w14:paraId="0309BD6B" w14:textId="77777777" w:rsidTr="00D3050C">
        <w:tc>
          <w:tcPr>
            <w:tcW w:w="10485" w:type="dxa"/>
            <w:gridSpan w:val="3"/>
            <w:shd w:val="clear" w:color="auto" w:fill="D9D9D9" w:themeFill="background1" w:themeFillShade="D9"/>
          </w:tcPr>
          <w:p w14:paraId="354DC19F" w14:textId="2F86BD59" w:rsidR="00AA4D33" w:rsidRPr="00F2248F" w:rsidRDefault="00AA4D33" w:rsidP="00286FED">
            <w:pPr>
              <w:jc w:val="center"/>
              <w:rPr>
                <w:rFonts w:ascii="Arial" w:hAnsi="Arial" w:cs="Arial"/>
              </w:rPr>
            </w:pPr>
            <w:r w:rsidRPr="00F2248F">
              <w:rPr>
                <w:rFonts w:ascii="Arial" w:hAnsi="Arial" w:cs="Arial"/>
              </w:rPr>
              <w:t>Sélection des entreprises</w:t>
            </w:r>
          </w:p>
        </w:tc>
      </w:tr>
      <w:tr w:rsidR="00A32B32" w:rsidRPr="00F2248F" w14:paraId="05794208" w14:textId="77777777" w:rsidTr="00D3050C">
        <w:tc>
          <w:tcPr>
            <w:tcW w:w="6232" w:type="dxa"/>
          </w:tcPr>
          <w:p w14:paraId="27B47562" w14:textId="4BD3A243" w:rsidR="00A32B32" w:rsidRPr="00F2248F" w:rsidRDefault="00A32B32" w:rsidP="00A32B32">
            <w:pPr>
              <w:rPr>
                <w:rFonts w:ascii="Arial" w:hAnsi="Arial" w:cs="Arial"/>
              </w:rPr>
            </w:pPr>
            <w:r w:rsidRPr="00F2248F">
              <w:rPr>
                <w:rFonts w:ascii="Arial" w:hAnsi="Arial" w:cs="Arial"/>
              </w:rPr>
              <w:t>Consultation des entreprises, analyse des offres et mise au point</w:t>
            </w:r>
          </w:p>
        </w:tc>
        <w:tc>
          <w:tcPr>
            <w:tcW w:w="2127" w:type="dxa"/>
          </w:tcPr>
          <w:p w14:paraId="5107FD54" w14:textId="06C98BE5" w:rsidR="00A32B32" w:rsidRPr="00F2248F" w:rsidRDefault="00A32B32" w:rsidP="00A32B32">
            <w:pPr>
              <w:jc w:val="right"/>
              <w:rPr>
                <w:rFonts w:ascii="Arial" w:hAnsi="Arial" w:cs="Arial"/>
              </w:rPr>
            </w:pPr>
            <w:r>
              <w:rPr>
                <w:rFonts w:ascii="Arial" w:hAnsi="Arial" w:cs="Arial"/>
              </w:rPr>
              <w:t>XPF HT</w:t>
            </w:r>
          </w:p>
        </w:tc>
        <w:tc>
          <w:tcPr>
            <w:tcW w:w="2126" w:type="dxa"/>
          </w:tcPr>
          <w:p w14:paraId="3A8E705C" w14:textId="1748C6B3" w:rsidR="00A32B32" w:rsidRPr="00F2248F" w:rsidRDefault="00A32B32" w:rsidP="00A32B32">
            <w:pPr>
              <w:jc w:val="right"/>
              <w:rPr>
                <w:rFonts w:ascii="Arial" w:hAnsi="Arial" w:cs="Arial"/>
              </w:rPr>
            </w:pPr>
            <w:r>
              <w:rPr>
                <w:rFonts w:ascii="Arial" w:hAnsi="Arial" w:cs="Arial"/>
              </w:rPr>
              <w:t>XPF</w:t>
            </w:r>
            <w:r w:rsidRPr="00F2248F">
              <w:rPr>
                <w:rFonts w:ascii="Arial" w:hAnsi="Arial" w:cs="Arial"/>
              </w:rPr>
              <w:t xml:space="preserve"> TTC</w:t>
            </w:r>
          </w:p>
        </w:tc>
      </w:tr>
      <w:tr w:rsidR="00AA4D33" w:rsidRPr="00F2248F" w14:paraId="621512E7" w14:textId="77777777" w:rsidTr="00D3050C">
        <w:tc>
          <w:tcPr>
            <w:tcW w:w="10485" w:type="dxa"/>
            <w:gridSpan w:val="3"/>
            <w:shd w:val="clear" w:color="auto" w:fill="D9D9D9" w:themeFill="background1" w:themeFillShade="D9"/>
          </w:tcPr>
          <w:p w14:paraId="1D730F0C" w14:textId="77777777" w:rsidR="00AA4D33" w:rsidRPr="00F2248F" w:rsidRDefault="00AA4D33" w:rsidP="00286FED">
            <w:pPr>
              <w:jc w:val="center"/>
              <w:rPr>
                <w:rFonts w:ascii="Arial" w:hAnsi="Arial" w:cs="Arial"/>
              </w:rPr>
            </w:pPr>
            <w:r w:rsidRPr="00F2248F">
              <w:rPr>
                <w:rFonts w:ascii="Arial" w:hAnsi="Arial" w:cs="Arial"/>
              </w:rPr>
              <w:t>Travaux et réception</w:t>
            </w:r>
          </w:p>
        </w:tc>
      </w:tr>
      <w:tr w:rsidR="00A32B32" w:rsidRPr="00F2248F" w14:paraId="657745E4" w14:textId="77777777" w:rsidTr="00107078">
        <w:tc>
          <w:tcPr>
            <w:tcW w:w="6232" w:type="dxa"/>
          </w:tcPr>
          <w:p w14:paraId="63FA4C62" w14:textId="7EA54BA6" w:rsidR="00A32B32" w:rsidRPr="00F2248F" w:rsidRDefault="00A32B32" w:rsidP="00A32B32">
            <w:pPr>
              <w:rPr>
                <w:rFonts w:ascii="Arial" w:hAnsi="Arial" w:cs="Arial"/>
                <w:szCs w:val="19"/>
              </w:rPr>
            </w:pPr>
            <w:r w:rsidRPr="00F2248F">
              <w:rPr>
                <w:rFonts w:ascii="Arial" w:hAnsi="Arial" w:cs="Arial"/>
                <w:szCs w:val="19"/>
              </w:rPr>
              <w:t>Assistance lors de la signature des marchés de travaux</w:t>
            </w:r>
          </w:p>
        </w:tc>
        <w:tc>
          <w:tcPr>
            <w:tcW w:w="2127" w:type="dxa"/>
          </w:tcPr>
          <w:p w14:paraId="145144C3" w14:textId="50C45ADD" w:rsidR="00A32B32" w:rsidRPr="00F2248F" w:rsidRDefault="00A32B32" w:rsidP="00A32B32">
            <w:pPr>
              <w:jc w:val="right"/>
              <w:rPr>
                <w:rFonts w:ascii="Arial" w:hAnsi="Arial" w:cs="Arial"/>
              </w:rPr>
            </w:pPr>
            <w:r>
              <w:rPr>
                <w:rFonts w:ascii="Arial" w:hAnsi="Arial" w:cs="Arial"/>
              </w:rPr>
              <w:t>XPF HT</w:t>
            </w:r>
          </w:p>
        </w:tc>
        <w:tc>
          <w:tcPr>
            <w:tcW w:w="2126" w:type="dxa"/>
          </w:tcPr>
          <w:p w14:paraId="0CC7BBAB" w14:textId="2ED3CC24" w:rsidR="00A32B32" w:rsidRPr="00F2248F" w:rsidRDefault="00A32B32" w:rsidP="00A32B32">
            <w:pPr>
              <w:jc w:val="right"/>
              <w:rPr>
                <w:rFonts w:ascii="Arial" w:hAnsi="Arial" w:cs="Arial"/>
              </w:rPr>
            </w:pPr>
            <w:r>
              <w:rPr>
                <w:rFonts w:ascii="Arial" w:hAnsi="Arial" w:cs="Arial"/>
              </w:rPr>
              <w:t>XPF</w:t>
            </w:r>
            <w:r w:rsidRPr="00F2248F">
              <w:rPr>
                <w:rFonts w:ascii="Arial" w:hAnsi="Arial" w:cs="Arial"/>
              </w:rPr>
              <w:t xml:space="preserve"> TTC</w:t>
            </w:r>
          </w:p>
        </w:tc>
      </w:tr>
      <w:tr w:rsidR="00A32B32" w:rsidRPr="00F2248F" w14:paraId="59FAD7DB" w14:textId="77777777" w:rsidTr="00107078">
        <w:tc>
          <w:tcPr>
            <w:tcW w:w="6232" w:type="dxa"/>
          </w:tcPr>
          <w:p w14:paraId="15E567FD" w14:textId="32B46CA2" w:rsidR="00A32B32" w:rsidRPr="00F2248F" w:rsidRDefault="00A32B32" w:rsidP="00A32B32">
            <w:pPr>
              <w:rPr>
                <w:rFonts w:ascii="Arial" w:hAnsi="Arial" w:cs="Arial"/>
                <w:szCs w:val="19"/>
              </w:rPr>
            </w:pPr>
            <w:r w:rsidRPr="00F2248F">
              <w:rPr>
                <w:rFonts w:ascii="Arial" w:hAnsi="Arial" w:cs="Arial"/>
              </w:rPr>
              <w:t>Préparation du chantier</w:t>
            </w:r>
          </w:p>
        </w:tc>
        <w:tc>
          <w:tcPr>
            <w:tcW w:w="2127" w:type="dxa"/>
          </w:tcPr>
          <w:p w14:paraId="1CD30996" w14:textId="19D5B2C1" w:rsidR="00A32B32" w:rsidRPr="00F2248F" w:rsidRDefault="00A32B32" w:rsidP="00A32B32">
            <w:pPr>
              <w:jc w:val="right"/>
              <w:rPr>
                <w:rFonts w:ascii="Arial" w:hAnsi="Arial" w:cs="Arial"/>
              </w:rPr>
            </w:pPr>
            <w:r>
              <w:rPr>
                <w:rFonts w:ascii="Arial" w:hAnsi="Arial" w:cs="Arial"/>
              </w:rPr>
              <w:t>XPF HT</w:t>
            </w:r>
          </w:p>
        </w:tc>
        <w:tc>
          <w:tcPr>
            <w:tcW w:w="2126" w:type="dxa"/>
          </w:tcPr>
          <w:p w14:paraId="67238D91" w14:textId="4597A93A" w:rsidR="00A32B32" w:rsidRPr="00F2248F" w:rsidRDefault="00A32B32" w:rsidP="00A32B32">
            <w:pPr>
              <w:jc w:val="right"/>
              <w:rPr>
                <w:rFonts w:ascii="Arial" w:hAnsi="Arial" w:cs="Arial"/>
              </w:rPr>
            </w:pPr>
            <w:r>
              <w:rPr>
                <w:rFonts w:ascii="Arial" w:hAnsi="Arial" w:cs="Arial"/>
              </w:rPr>
              <w:t>XPF</w:t>
            </w:r>
            <w:r w:rsidRPr="00F2248F">
              <w:rPr>
                <w:rFonts w:ascii="Arial" w:hAnsi="Arial" w:cs="Arial"/>
              </w:rPr>
              <w:t xml:space="preserve"> TTC</w:t>
            </w:r>
          </w:p>
        </w:tc>
      </w:tr>
      <w:tr w:rsidR="00A32B32" w:rsidRPr="00F2248F" w14:paraId="5E713FBB" w14:textId="77777777" w:rsidTr="00107078">
        <w:tc>
          <w:tcPr>
            <w:tcW w:w="6232" w:type="dxa"/>
          </w:tcPr>
          <w:p w14:paraId="47F8703E" w14:textId="77777777" w:rsidR="00A32B32" w:rsidRPr="00F2248F" w:rsidRDefault="00A32B32" w:rsidP="00A32B32">
            <w:pPr>
              <w:rPr>
                <w:rFonts w:ascii="Arial" w:hAnsi="Arial" w:cs="Arial"/>
              </w:rPr>
            </w:pPr>
            <w:r w:rsidRPr="00F2248F">
              <w:rPr>
                <w:rFonts w:ascii="Arial" w:hAnsi="Arial" w:cs="Arial"/>
                <w:szCs w:val="19"/>
              </w:rPr>
              <w:t xml:space="preserve">Visa </w:t>
            </w:r>
          </w:p>
        </w:tc>
        <w:tc>
          <w:tcPr>
            <w:tcW w:w="2127" w:type="dxa"/>
          </w:tcPr>
          <w:p w14:paraId="20F6C8D3" w14:textId="6A1F0E35" w:rsidR="00A32B32" w:rsidRPr="00F2248F" w:rsidRDefault="00A32B32" w:rsidP="00A32B32">
            <w:pPr>
              <w:jc w:val="right"/>
              <w:rPr>
                <w:rFonts w:ascii="Arial" w:hAnsi="Arial" w:cs="Arial"/>
              </w:rPr>
            </w:pPr>
            <w:r>
              <w:rPr>
                <w:rFonts w:ascii="Arial" w:hAnsi="Arial" w:cs="Arial"/>
              </w:rPr>
              <w:t>XPF HT</w:t>
            </w:r>
          </w:p>
        </w:tc>
        <w:tc>
          <w:tcPr>
            <w:tcW w:w="2126" w:type="dxa"/>
          </w:tcPr>
          <w:p w14:paraId="36831960" w14:textId="209C3F1E" w:rsidR="00A32B32" w:rsidRPr="00F2248F" w:rsidRDefault="00A32B32" w:rsidP="00A32B32">
            <w:pPr>
              <w:jc w:val="right"/>
              <w:rPr>
                <w:rFonts w:ascii="Arial" w:hAnsi="Arial" w:cs="Arial"/>
              </w:rPr>
            </w:pPr>
            <w:r>
              <w:rPr>
                <w:rFonts w:ascii="Arial" w:hAnsi="Arial" w:cs="Arial"/>
              </w:rPr>
              <w:t>XPF</w:t>
            </w:r>
            <w:r w:rsidRPr="00F2248F">
              <w:rPr>
                <w:rFonts w:ascii="Arial" w:hAnsi="Arial" w:cs="Arial"/>
              </w:rPr>
              <w:t xml:space="preserve"> TTC</w:t>
            </w:r>
          </w:p>
        </w:tc>
      </w:tr>
      <w:tr w:rsidR="00A32B32" w:rsidRPr="00F2248F" w14:paraId="0BCABB58" w14:textId="77777777" w:rsidTr="00D3050C">
        <w:tc>
          <w:tcPr>
            <w:tcW w:w="6232" w:type="dxa"/>
          </w:tcPr>
          <w:p w14:paraId="5D831610" w14:textId="0F2DCE2E" w:rsidR="00A32B32" w:rsidRPr="00F2248F" w:rsidRDefault="00A32B32" w:rsidP="00A32B32">
            <w:pPr>
              <w:rPr>
                <w:rFonts w:ascii="Arial" w:hAnsi="Arial" w:cs="Arial"/>
              </w:rPr>
            </w:pPr>
            <w:r w:rsidRPr="00F2248F">
              <w:rPr>
                <w:rFonts w:ascii="Arial" w:hAnsi="Arial" w:cs="Arial"/>
              </w:rPr>
              <w:t>Direction de l’exécution des travaux (DET)</w:t>
            </w:r>
          </w:p>
        </w:tc>
        <w:tc>
          <w:tcPr>
            <w:tcW w:w="2127" w:type="dxa"/>
          </w:tcPr>
          <w:p w14:paraId="08F23E1B" w14:textId="643CF9EA" w:rsidR="00A32B32" w:rsidRPr="00F2248F" w:rsidRDefault="00A32B32" w:rsidP="00A32B32">
            <w:pPr>
              <w:jc w:val="right"/>
              <w:rPr>
                <w:rFonts w:ascii="Arial" w:hAnsi="Arial" w:cs="Arial"/>
              </w:rPr>
            </w:pPr>
            <w:r>
              <w:rPr>
                <w:rFonts w:ascii="Arial" w:hAnsi="Arial" w:cs="Arial"/>
              </w:rPr>
              <w:t>XPF HT</w:t>
            </w:r>
          </w:p>
        </w:tc>
        <w:tc>
          <w:tcPr>
            <w:tcW w:w="2126" w:type="dxa"/>
          </w:tcPr>
          <w:p w14:paraId="50454090" w14:textId="36A2E4B3" w:rsidR="00A32B32" w:rsidRPr="00F2248F" w:rsidRDefault="00A32B32" w:rsidP="00A32B32">
            <w:pPr>
              <w:jc w:val="right"/>
              <w:rPr>
                <w:rFonts w:ascii="Arial" w:hAnsi="Arial" w:cs="Arial"/>
              </w:rPr>
            </w:pPr>
            <w:r>
              <w:rPr>
                <w:rFonts w:ascii="Arial" w:hAnsi="Arial" w:cs="Arial"/>
              </w:rPr>
              <w:t>XPF</w:t>
            </w:r>
            <w:r w:rsidRPr="00F2248F">
              <w:rPr>
                <w:rFonts w:ascii="Arial" w:hAnsi="Arial" w:cs="Arial"/>
              </w:rPr>
              <w:t xml:space="preserve"> TTC</w:t>
            </w:r>
          </w:p>
        </w:tc>
      </w:tr>
      <w:tr w:rsidR="00A32B32" w:rsidRPr="00F2248F" w14:paraId="5BD51E5A" w14:textId="77777777" w:rsidTr="00D3050C">
        <w:tc>
          <w:tcPr>
            <w:tcW w:w="6232" w:type="dxa"/>
          </w:tcPr>
          <w:p w14:paraId="7B81C913" w14:textId="77777777" w:rsidR="00A32B32" w:rsidRPr="00F2248F" w:rsidRDefault="00A32B32" w:rsidP="00A32B32">
            <w:pPr>
              <w:rPr>
                <w:rFonts w:ascii="Arial" w:hAnsi="Arial" w:cs="Arial"/>
              </w:rPr>
            </w:pPr>
            <w:r w:rsidRPr="00F2248F">
              <w:rPr>
                <w:rFonts w:ascii="Arial" w:hAnsi="Arial" w:cs="Arial"/>
              </w:rPr>
              <w:t>Suivi administratif des paiements</w:t>
            </w:r>
          </w:p>
        </w:tc>
        <w:tc>
          <w:tcPr>
            <w:tcW w:w="2127" w:type="dxa"/>
          </w:tcPr>
          <w:p w14:paraId="3D0BE141" w14:textId="1462C138" w:rsidR="00A32B32" w:rsidRPr="00F2248F" w:rsidRDefault="00A32B32" w:rsidP="00A32B32">
            <w:pPr>
              <w:jc w:val="right"/>
              <w:rPr>
                <w:rFonts w:ascii="Arial" w:hAnsi="Arial" w:cs="Arial"/>
              </w:rPr>
            </w:pPr>
            <w:r>
              <w:rPr>
                <w:rFonts w:ascii="Arial" w:hAnsi="Arial" w:cs="Arial"/>
              </w:rPr>
              <w:t>XPF HT</w:t>
            </w:r>
          </w:p>
        </w:tc>
        <w:tc>
          <w:tcPr>
            <w:tcW w:w="2126" w:type="dxa"/>
          </w:tcPr>
          <w:p w14:paraId="0BCD3E21" w14:textId="732A5042" w:rsidR="00A32B32" w:rsidRPr="00F2248F" w:rsidRDefault="00A32B32" w:rsidP="00A32B32">
            <w:pPr>
              <w:jc w:val="right"/>
              <w:rPr>
                <w:rFonts w:ascii="Arial" w:hAnsi="Arial" w:cs="Arial"/>
              </w:rPr>
            </w:pPr>
            <w:r>
              <w:rPr>
                <w:rFonts w:ascii="Arial" w:hAnsi="Arial" w:cs="Arial"/>
              </w:rPr>
              <w:t>XPF</w:t>
            </w:r>
            <w:r w:rsidRPr="00F2248F">
              <w:rPr>
                <w:rFonts w:ascii="Arial" w:hAnsi="Arial" w:cs="Arial"/>
              </w:rPr>
              <w:t xml:space="preserve"> TTC</w:t>
            </w:r>
          </w:p>
        </w:tc>
      </w:tr>
      <w:tr w:rsidR="00A32B32" w:rsidRPr="00F2248F" w14:paraId="28467247" w14:textId="77777777" w:rsidTr="00D3050C">
        <w:tc>
          <w:tcPr>
            <w:tcW w:w="6232" w:type="dxa"/>
          </w:tcPr>
          <w:p w14:paraId="19FA3C89" w14:textId="51CCDE9C" w:rsidR="00A32B32" w:rsidRPr="00F2248F" w:rsidRDefault="00A32B32" w:rsidP="00A32B32">
            <w:pPr>
              <w:rPr>
                <w:rFonts w:ascii="Arial" w:hAnsi="Arial" w:cs="Arial"/>
              </w:rPr>
            </w:pPr>
            <w:r w:rsidRPr="00F2248F">
              <w:rPr>
                <w:rFonts w:ascii="Arial" w:hAnsi="Arial" w:cs="Arial"/>
              </w:rPr>
              <w:t>Assistance aux opérations de réception (AOR)</w:t>
            </w:r>
          </w:p>
        </w:tc>
        <w:tc>
          <w:tcPr>
            <w:tcW w:w="2127" w:type="dxa"/>
          </w:tcPr>
          <w:p w14:paraId="2FF12571" w14:textId="64992800" w:rsidR="00A32B32" w:rsidRPr="00F2248F" w:rsidRDefault="00A32B32" w:rsidP="00A32B32">
            <w:pPr>
              <w:jc w:val="right"/>
              <w:rPr>
                <w:rFonts w:ascii="Arial" w:hAnsi="Arial" w:cs="Arial"/>
              </w:rPr>
            </w:pPr>
            <w:r>
              <w:rPr>
                <w:rFonts w:ascii="Arial" w:hAnsi="Arial" w:cs="Arial"/>
              </w:rPr>
              <w:t>XPF HT</w:t>
            </w:r>
          </w:p>
        </w:tc>
        <w:tc>
          <w:tcPr>
            <w:tcW w:w="2126" w:type="dxa"/>
          </w:tcPr>
          <w:p w14:paraId="51363971" w14:textId="100F6D2A" w:rsidR="00A32B32" w:rsidRPr="00F2248F" w:rsidRDefault="00A32B32" w:rsidP="00A32B32">
            <w:pPr>
              <w:jc w:val="right"/>
              <w:rPr>
                <w:rFonts w:ascii="Arial" w:hAnsi="Arial" w:cs="Arial"/>
              </w:rPr>
            </w:pPr>
            <w:r>
              <w:rPr>
                <w:rFonts w:ascii="Arial" w:hAnsi="Arial" w:cs="Arial"/>
              </w:rPr>
              <w:t>XPF</w:t>
            </w:r>
            <w:r w:rsidRPr="00F2248F">
              <w:rPr>
                <w:rFonts w:ascii="Arial" w:hAnsi="Arial" w:cs="Arial"/>
              </w:rPr>
              <w:t xml:space="preserve"> TTC</w:t>
            </w:r>
          </w:p>
        </w:tc>
      </w:tr>
    </w:tbl>
    <w:p w14:paraId="319AD98C" w14:textId="5A48E2F2" w:rsidR="00AA4D33" w:rsidRPr="00F2248F" w:rsidRDefault="00AA4D33" w:rsidP="00286FED">
      <w:pPr>
        <w:jc w:val="both"/>
        <w:rPr>
          <w:rFonts w:ascii="Arial" w:hAnsi="Arial" w:cs="Arial"/>
        </w:rPr>
      </w:pPr>
    </w:p>
    <w:p w14:paraId="1029926F" w14:textId="033DBA12" w:rsidR="00710DE3" w:rsidRPr="00F2248F" w:rsidRDefault="00710DE3" w:rsidP="00286FED">
      <w:pPr>
        <w:jc w:val="both"/>
        <w:rPr>
          <w:rFonts w:ascii="Arial" w:hAnsi="Arial" w:cs="Arial"/>
        </w:rPr>
      </w:pPr>
      <w:bookmarkStart w:id="38" w:name="_Hlk94017434"/>
      <w:r w:rsidRPr="00F2248F">
        <w:rPr>
          <w:rFonts w:ascii="Arial" w:hAnsi="Arial" w:cs="Arial"/>
        </w:rPr>
        <w:t>Au démarrage de chaque élément de mission, le client verse</w:t>
      </w:r>
      <w:r w:rsidR="0031774B" w:rsidRPr="00F2248F">
        <w:rPr>
          <w:rFonts w:ascii="Arial" w:hAnsi="Arial" w:cs="Arial"/>
        </w:rPr>
        <w:t xml:space="preserve"> à l’architecte</w:t>
      </w:r>
      <w:r w:rsidRPr="00F2248F">
        <w:rPr>
          <w:rFonts w:ascii="Arial" w:hAnsi="Arial" w:cs="Arial"/>
        </w:rPr>
        <w:t xml:space="preserve"> un acompte de 20 %</w:t>
      </w:r>
      <w:r w:rsidR="0031774B" w:rsidRPr="00F2248F">
        <w:rPr>
          <w:rFonts w:ascii="Arial" w:hAnsi="Arial" w:cs="Arial"/>
        </w:rPr>
        <w:t>.</w:t>
      </w:r>
    </w:p>
    <w:p w14:paraId="223D6659" w14:textId="77777777" w:rsidR="00710DE3" w:rsidRPr="00F2248F" w:rsidRDefault="00710DE3" w:rsidP="00286FED">
      <w:pPr>
        <w:jc w:val="both"/>
        <w:rPr>
          <w:rFonts w:ascii="Arial" w:hAnsi="Arial" w:cs="Arial"/>
        </w:rPr>
      </w:pPr>
    </w:p>
    <w:p w14:paraId="157143A7" w14:textId="76491F4A" w:rsidR="00F106C0" w:rsidRPr="00F2248F" w:rsidRDefault="00F106C0" w:rsidP="00286FED">
      <w:pPr>
        <w:jc w:val="both"/>
        <w:rPr>
          <w:rFonts w:ascii="Arial" w:hAnsi="Arial" w:cs="Arial"/>
        </w:rPr>
      </w:pPr>
      <w:r w:rsidRPr="00F2248F">
        <w:rPr>
          <w:rFonts w:ascii="Arial" w:hAnsi="Arial" w:cs="Arial"/>
        </w:rPr>
        <w:t xml:space="preserve">Le client est informé que le taux horaire de l’architecte est fixé à </w:t>
      </w:r>
      <w:r w:rsidR="001035CB" w:rsidRPr="00F2248F">
        <w:rPr>
          <w:rFonts w:ascii="Arial" w:hAnsi="Arial" w:cs="Arial"/>
          <w:shd w:val="clear" w:color="auto" w:fill="B6DDE8" w:themeFill="accent5" w:themeFillTint="66"/>
        </w:rPr>
        <w:tab/>
      </w:r>
      <w:r w:rsidR="001035CB" w:rsidRPr="00F2248F">
        <w:rPr>
          <w:rFonts w:ascii="Arial" w:hAnsi="Arial" w:cs="Arial"/>
          <w:shd w:val="clear" w:color="auto" w:fill="B6DDE8" w:themeFill="accent5" w:themeFillTint="66"/>
        </w:rPr>
        <w:tab/>
      </w:r>
      <w:r w:rsidRPr="00F2248F">
        <w:rPr>
          <w:rFonts w:ascii="Arial" w:hAnsi="Arial" w:cs="Arial"/>
          <w:szCs w:val="19"/>
        </w:rPr>
        <w:t xml:space="preserve"> </w:t>
      </w:r>
      <w:r w:rsidR="00A32B32">
        <w:rPr>
          <w:rFonts w:ascii="Arial" w:hAnsi="Arial" w:cs="Arial"/>
          <w:szCs w:val="19"/>
        </w:rPr>
        <w:t>XPF</w:t>
      </w:r>
      <w:r w:rsidRPr="00F2248F">
        <w:rPr>
          <w:rFonts w:ascii="Arial" w:hAnsi="Arial" w:cs="Arial"/>
          <w:szCs w:val="19"/>
        </w:rPr>
        <w:t xml:space="preserve"> TTC, soit </w:t>
      </w:r>
      <w:r w:rsidR="001035CB" w:rsidRPr="00F2248F">
        <w:rPr>
          <w:rFonts w:ascii="Arial" w:hAnsi="Arial" w:cs="Arial"/>
          <w:shd w:val="clear" w:color="auto" w:fill="B6DDE8" w:themeFill="accent5" w:themeFillTint="66"/>
        </w:rPr>
        <w:tab/>
      </w:r>
      <w:r w:rsidR="001035CB" w:rsidRPr="00F2248F">
        <w:rPr>
          <w:rFonts w:ascii="Arial" w:hAnsi="Arial" w:cs="Arial"/>
          <w:shd w:val="clear" w:color="auto" w:fill="B6DDE8" w:themeFill="accent5" w:themeFillTint="66"/>
        </w:rPr>
        <w:tab/>
      </w:r>
      <w:r w:rsidRPr="00F2248F">
        <w:rPr>
          <w:rFonts w:ascii="Arial" w:hAnsi="Arial" w:cs="Arial"/>
          <w:szCs w:val="19"/>
        </w:rPr>
        <w:t xml:space="preserve"> </w:t>
      </w:r>
      <w:r w:rsidR="00A32B32">
        <w:rPr>
          <w:rFonts w:ascii="Arial" w:hAnsi="Arial" w:cs="Arial"/>
          <w:szCs w:val="19"/>
        </w:rPr>
        <w:t>XPF</w:t>
      </w:r>
      <w:r w:rsidRPr="00F2248F">
        <w:rPr>
          <w:rFonts w:ascii="Arial" w:hAnsi="Arial" w:cs="Arial"/>
          <w:szCs w:val="19"/>
        </w:rPr>
        <w:t xml:space="preserve"> HT.</w:t>
      </w:r>
    </w:p>
    <w:p w14:paraId="39373176" w14:textId="77777777" w:rsidR="00F106C0" w:rsidRPr="00F2248F" w:rsidRDefault="00F106C0" w:rsidP="00286FED">
      <w:pPr>
        <w:jc w:val="both"/>
        <w:rPr>
          <w:rFonts w:ascii="Arial" w:hAnsi="Arial" w:cs="Arial"/>
          <w:sz w:val="10"/>
          <w:szCs w:val="10"/>
        </w:rPr>
      </w:pPr>
    </w:p>
    <w:p w14:paraId="1C989BD7" w14:textId="45F45169" w:rsidR="00AA4D33" w:rsidRPr="00F2248F" w:rsidRDefault="00AA4D33" w:rsidP="00286FED">
      <w:pPr>
        <w:jc w:val="both"/>
        <w:rPr>
          <w:rFonts w:ascii="Arial" w:hAnsi="Arial" w:cs="Arial"/>
        </w:rPr>
      </w:pPr>
      <w:r w:rsidRPr="00F2248F">
        <w:rPr>
          <w:rFonts w:ascii="Arial" w:hAnsi="Arial" w:cs="Arial"/>
        </w:rPr>
        <w:t xml:space="preserve">En cas de mission partielle, le montant forfaitaire de la rémunération de l’architecte pour le suivi de la conformité architecturale est fixé à </w:t>
      </w:r>
      <w:r w:rsidR="001035CB" w:rsidRPr="00F2248F">
        <w:rPr>
          <w:rFonts w:ascii="Arial" w:hAnsi="Arial" w:cs="Arial"/>
          <w:shd w:val="clear" w:color="auto" w:fill="B6DDE8" w:themeFill="accent5" w:themeFillTint="66"/>
        </w:rPr>
        <w:tab/>
      </w:r>
      <w:r w:rsidR="001035CB" w:rsidRPr="00F2248F">
        <w:rPr>
          <w:rFonts w:ascii="Arial" w:hAnsi="Arial" w:cs="Arial"/>
          <w:shd w:val="clear" w:color="auto" w:fill="B6DDE8" w:themeFill="accent5" w:themeFillTint="66"/>
        </w:rPr>
        <w:tab/>
      </w:r>
      <w:r w:rsidRPr="00F2248F">
        <w:rPr>
          <w:rFonts w:ascii="Arial" w:hAnsi="Arial" w:cs="Arial"/>
          <w:szCs w:val="19"/>
        </w:rPr>
        <w:t xml:space="preserve"> </w:t>
      </w:r>
      <w:r w:rsidR="00A32B32">
        <w:rPr>
          <w:rFonts w:ascii="Arial" w:hAnsi="Arial" w:cs="Arial"/>
          <w:szCs w:val="19"/>
        </w:rPr>
        <w:t>XPF</w:t>
      </w:r>
      <w:r w:rsidRPr="00F2248F">
        <w:rPr>
          <w:rFonts w:ascii="Arial" w:hAnsi="Arial" w:cs="Arial"/>
          <w:szCs w:val="19"/>
        </w:rPr>
        <w:t xml:space="preserve"> HT, soit </w:t>
      </w:r>
      <w:r w:rsidR="001035CB" w:rsidRPr="00F2248F">
        <w:rPr>
          <w:rFonts w:ascii="Arial" w:hAnsi="Arial" w:cs="Arial"/>
          <w:shd w:val="clear" w:color="auto" w:fill="B6DDE8" w:themeFill="accent5" w:themeFillTint="66"/>
        </w:rPr>
        <w:tab/>
      </w:r>
      <w:r w:rsidR="001035CB" w:rsidRPr="00F2248F">
        <w:rPr>
          <w:rFonts w:ascii="Arial" w:hAnsi="Arial" w:cs="Arial"/>
          <w:shd w:val="clear" w:color="auto" w:fill="B6DDE8" w:themeFill="accent5" w:themeFillTint="66"/>
        </w:rPr>
        <w:tab/>
      </w:r>
      <w:r w:rsidRPr="00F2248F">
        <w:rPr>
          <w:rFonts w:ascii="Arial" w:hAnsi="Arial" w:cs="Arial"/>
          <w:szCs w:val="19"/>
        </w:rPr>
        <w:t xml:space="preserve"> </w:t>
      </w:r>
      <w:r w:rsidR="00A32B32">
        <w:rPr>
          <w:rFonts w:ascii="Arial" w:hAnsi="Arial" w:cs="Arial"/>
          <w:szCs w:val="19"/>
        </w:rPr>
        <w:t>XPF</w:t>
      </w:r>
      <w:r w:rsidRPr="00F2248F">
        <w:rPr>
          <w:rFonts w:ascii="Arial" w:hAnsi="Arial" w:cs="Arial"/>
          <w:szCs w:val="19"/>
        </w:rPr>
        <w:t xml:space="preserve"> TTC</w:t>
      </w:r>
      <w:r w:rsidR="00A32B32">
        <w:rPr>
          <w:rFonts w:ascii="Arial" w:hAnsi="Arial" w:cs="Arial"/>
          <w:szCs w:val="19"/>
        </w:rPr>
        <w:t>.</w:t>
      </w:r>
      <w:r w:rsidRPr="00F2248F">
        <w:rPr>
          <w:rFonts w:ascii="Arial" w:hAnsi="Arial" w:cs="Arial"/>
        </w:rPr>
        <w:t xml:space="preserve"> </w:t>
      </w:r>
    </w:p>
    <w:p w14:paraId="259F41A0" w14:textId="77777777" w:rsidR="00AA4D33" w:rsidRPr="00F2248F" w:rsidRDefault="00AA4D33" w:rsidP="00286FED">
      <w:pPr>
        <w:jc w:val="both"/>
        <w:rPr>
          <w:rFonts w:ascii="Arial" w:hAnsi="Arial" w:cs="Arial"/>
          <w:sz w:val="10"/>
          <w:szCs w:val="10"/>
        </w:rPr>
      </w:pPr>
    </w:p>
    <w:p w14:paraId="69A56BA4" w14:textId="0BD33DFB" w:rsidR="00AA4D33" w:rsidRPr="00F2248F" w:rsidRDefault="00AA4D33" w:rsidP="00286FED">
      <w:pPr>
        <w:jc w:val="both"/>
        <w:rPr>
          <w:rFonts w:ascii="Arial" w:hAnsi="Arial" w:cs="Arial"/>
        </w:rPr>
      </w:pPr>
      <w:r w:rsidRPr="00F2248F">
        <w:rPr>
          <w:rFonts w:ascii="Arial" w:hAnsi="Arial" w:cs="Arial"/>
        </w:rPr>
        <w:t>Les honoraires de l’architecte sont facturés au taux de TVA théorique de</w:t>
      </w:r>
      <w:r w:rsidR="00A32B32">
        <w:rPr>
          <w:rFonts w:ascii="Arial" w:hAnsi="Arial" w:cs="Arial"/>
        </w:rPr>
        <w:t>14</w:t>
      </w:r>
      <w:r w:rsidRPr="00F2248F">
        <w:rPr>
          <w:rFonts w:ascii="Arial" w:hAnsi="Arial" w:cs="Arial"/>
        </w:rPr>
        <w:t>%</w:t>
      </w:r>
      <w:r w:rsidR="00A32B32">
        <w:rPr>
          <w:rFonts w:ascii="Arial" w:hAnsi="Arial" w:cs="Arial"/>
        </w:rPr>
        <w:t xml:space="preserve"> plus 1% CPS</w:t>
      </w:r>
      <w:r w:rsidRPr="00F2248F">
        <w:rPr>
          <w:rFonts w:ascii="Arial" w:hAnsi="Arial" w:cs="Arial"/>
        </w:rPr>
        <w:t xml:space="preserve">. </w:t>
      </w:r>
      <w:r w:rsidRPr="00A32B32">
        <w:rPr>
          <w:rFonts w:ascii="Arial" w:hAnsi="Arial" w:cs="Arial"/>
          <w:highlight w:val="yellow"/>
        </w:rPr>
        <w:t>Si l’opération est éligible à un taux de TVA réduit (10 % ou 5,5%), l’architecte titulaire d’une mission complète s’engage à rétrocéder l’éventuel trop perçu au client une fois l’opération achevée, sur la dernière facture.</w:t>
      </w:r>
      <w:r w:rsidRPr="00F2248F">
        <w:rPr>
          <w:rFonts w:ascii="Arial" w:hAnsi="Arial" w:cs="Arial"/>
        </w:rPr>
        <w:t xml:space="preserve"> </w:t>
      </w:r>
    </w:p>
    <w:p w14:paraId="0A1F6E97" w14:textId="77777777" w:rsidR="00AA4D33" w:rsidRPr="00F2248F" w:rsidRDefault="00AA4D33" w:rsidP="00286FED">
      <w:pPr>
        <w:jc w:val="both"/>
        <w:rPr>
          <w:rFonts w:ascii="Arial" w:hAnsi="Arial" w:cs="Arial"/>
          <w:sz w:val="10"/>
          <w:szCs w:val="10"/>
        </w:rPr>
      </w:pPr>
    </w:p>
    <w:p w14:paraId="72E23B91" w14:textId="77777777" w:rsidR="00AA4D33" w:rsidRPr="00F2248F" w:rsidRDefault="00AA4D33" w:rsidP="00286FED">
      <w:pPr>
        <w:jc w:val="both"/>
        <w:rPr>
          <w:rFonts w:ascii="Arial" w:hAnsi="Arial" w:cs="Arial"/>
        </w:rPr>
      </w:pPr>
      <w:r w:rsidRPr="00F2248F">
        <w:rPr>
          <w:rFonts w:ascii="Arial" w:hAnsi="Arial" w:cs="Arial"/>
        </w:rPr>
        <w:t>En cas d’interruption définitive de la mission, le solde des honoraires dus à l’architecte est calculé en fonction de la valeur des éléments de mission fixée au présent contrat et de leur avancement (selon l’échelonnement des paiements).</w:t>
      </w:r>
    </w:p>
    <w:p w14:paraId="6C142A07" w14:textId="77777777" w:rsidR="00AA4D33" w:rsidRPr="00F2248F" w:rsidRDefault="00AA4D33" w:rsidP="00286FED">
      <w:pPr>
        <w:jc w:val="both"/>
        <w:rPr>
          <w:rFonts w:ascii="Arial" w:hAnsi="Arial" w:cs="Arial"/>
        </w:rPr>
      </w:pPr>
      <w:r w:rsidRPr="00F2248F">
        <w:rPr>
          <w:rFonts w:ascii="Arial" w:hAnsi="Arial" w:cs="Arial"/>
        </w:rPr>
        <w:t>Le montant des honoraires dus est complété, par l’indemnité prévue à l’article 15.2 du présent contrat en cas de résiliation sans faute de l’architecte.</w:t>
      </w:r>
    </w:p>
    <w:p w14:paraId="5C9D2E3A" w14:textId="6DCF159C" w:rsidR="00AA4D33" w:rsidRPr="00F2248F" w:rsidRDefault="00AA4D33" w:rsidP="00286FED">
      <w:pPr>
        <w:jc w:val="both"/>
        <w:rPr>
          <w:rFonts w:ascii="Arial" w:hAnsi="Arial" w:cs="Arial"/>
        </w:rPr>
      </w:pPr>
      <w:r w:rsidRPr="00F2248F">
        <w:rPr>
          <w:rFonts w:ascii="Arial" w:hAnsi="Arial" w:cs="Arial"/>
        </w:rPr>
        <w:t xml:space="preserve">Les honoraires comprennent les frais directs liés à la mission (frais de déplacement, de reproduction, </w:t>
      </w:r>
      <w:r w:rsidR="00976C70" w:rsidRPr="00F2248F">
        <w:rPr>
          <w:rFonts w:ascii="Arial" w:hAnsi="Arial" w:cs="Arial"/>
        </w:rPr>
        <w:t>etc.</w:t>
      </w:r>
      <w:r w:rsidRPr="00F2248F">
        <w:rPr>
          <w:rFonts w:ascii="Arial" w:hAnsi="Arial" w:cs="Arial"/>
        </w:rPr>
        <w:t xml:space="preserve">). </w:t>
      </w:r>
    </w:p>
    <w:bookmarkEnd w:id="38"/>
    <w:p w14:paraId="543A339B" w14:textId="77777777" w:rsidR="00B40772" w:rsidRPr="00F2248F" w:rsidRDefault="00B40772" w:rsidP="00286FED">
      <w:pPr>
        <w:pStyle w:val="Titre4"/>
        <w:spacing w:before="0" w:after="0"/>
        <w:rPr>
          <w:rFonts w:ascii="Arial" w:hAnsi="Arial" w:cs="Arial"/>
        </w:rPr>
      </w:pPr>
    </w:p>
    <w:p w14:paraId="15033F44" w14:textId="05381996" w:rsidR="00AA4D33" w:rsidRPr="00F2248F" w:rsidRDefault="00AA4D33" w:rsidP="00286FED">
      <w:pPr>
        <w:pStyle w:val="Titre4"/>
        <w:spacing w:before="0" w:after="0"/>
        <w:rPr>
          <w:rFonts w:ascii="Arial" w:hAnsi="Arial" w:cs="Arial"/>
        </w:rPr>
      </w:pPr>
      <w:r w:rsidRPr="00F2248F">
        <w:rPr>
          <w:rFonts w:ascii="Arial" w:hAnsi="Arial" w:cs="Arial"/>
        </w:rPr>
        <w:t>Article 8.1 – Modification de la rémunération en cas de prestations supplémentaires</w:t>
      </w:r>
    </w:p>
    <w:p w14:paraId="389EBF2A" w14:textId="77777777" w:rsidR="00AA4D33" w:rsidRPr="00F2248F" w:rsidRDefault="00AA4D33" w:rsidP="00286FED">
      <w:pPr>
        <w:rPr>
          <w:rFonts w:ascii="Arial" w:hAnsi="Arial" w:cs="Arial"/>
        </w:rPr>
      </w:pPr>
    </w:p>
    <w:p w14:paraId="3D186F39" w14:textId="77777777" w:rsidR="00AA4D33" w:rsidRPr="00F2248F" w:rsidRDefault="00AA4D33" w:rsidP="00286FED">
      <w:pPr>
        <w:jc w:val="both"/>
        <w:rPr>
          <w:rFonts w:ascii="Arial" w:hAnsi="Arial" w:cs="Arial"/>
        </w:rPr>
      </w:pPr>
      <w:r w:rsidRPr="00F2248F">
        <w:rPr>
          <w:rFonts w:ascii="Arial" w:hAnsi="Arial" w:cs="Arial"/>
        </w:rPr>
        <w:t xml:space="preserve">Toute augmentation de la mission, toute remise en cause du programme ou du calendrier de réalisation, toute modification des documents approuvés, toute modification du mode de dévolution des contrats de travaux, tout dossier de permis de construire modificatif, demandé par le client ou imposé par un tiers, entraîné par un changement de réglementation ou rendu nécessaire par des aléas administratifs, juridiques, techniques ou commerciaux imprévisibles, toute prestation supplémentaire consécutive à la défaillance d'une entreprise, donnent lieu à l'établissement d'un avenant qui fixe notamment les honoraires correspondants. </w:t>
      </w:r>
    </w:p>
    <w:p w14:paraId="6D6FA3B0" w14:textId="77777777" w:rsidR="00AA4D33" w:rsidRPr="00F2248F" w:rsidRDefault="00AA4D33" w:rsidP="00286FED">
      <w:pPr>
        <w:jc w:val="both"/>
        <w:rPr>
          <w:rFonts w:ascii="Arial" w:hAnsi="Arial" w:cs="Arial"/>
        </w:rPr>
      </w:pPr>
    </w:p>
    <w:p w14:paraId="6EE789CD" w14:textId="47473FF8" w:rsidR="00AA4D33" w:rsidRPr="00F2248F" w:rsidRDefault="00AA4D33" w:rsidP="00286FED">
      <w:pPr>
        <w:jc w:val="both"/>
        <w:rPr>
          <w:rFonts w:ascii="Arial" w:hAnsi="Arial" w:cs="Arial"/>
        </w:rPr>
      </w:pPr>
      <w:r w:rsidRPr="00F2248F">
        <w:rPr>
          <w:rFonts w:ascii="Arial" w:hAnsi="Arial" w:cs="Arial"/>
        </w:rPr>
        <w:t>En particulier, le dépassement de la durée de l'exécution des travaux du fait de l'entrepreneur donne lieu au versement d'honoraires supplémentaires pour permettre à l'architecte de prolonger son temps de présence sur le chantier. Le client déclare avoir été informé par l'architecte que le montant de ces honoraires supplémentaires peut être déduit du contrat de travaux de l'entreprise responsable, à condition que la déduction soit prévue dans la clause relative aux pénalités de retard du contrat de travaux.</w:t>
      </w:r>
    </w:p>
    <w:p w14:paraId="136DF03A" w14:textId="77777777" w:rsidR="006C729E" w:rsidRPr="00F2248F" w:rsidRDefault="006C729E" w:rsidP="00286FED">
      <w:pPr>
        <w:jc w:val="both"/>
        <w:rPr>
          <w:rFonts w:ascii="Arial" w:hAnsi="Arial" w:cs="Arial"/>
        </w:rPr>
      </w:pPr>
    </w:p>
    <w:p w14:paraId="439E68D8" w14:textId="77777777" w:rsidR="00AA4D33" w:rsidRPr="00F2248F" w:rsidRDefault="00AA4D33" w:rsidP="00286FED">
      <w:pPr>
        <w:pStyle w:val="Titre4"/>
        <w:spacing w:before="0" w:after="0"/>
        <w:rPr>
          <w:rFonts w:ascii="Arial" w:hAnsi="Arial" w:cs="Arial"/>
        </w:rPr>
      </w:pPr>
      <w:bookmarkStart w:id="39" w:name="_Hlk64879111"/>
      <w:r w:rsidRPr="00F2248F">
        <w:rPr>
          <w:rFonts w:ascii="Arial" w:hAnsi="Arial" w:cs="Arial"/>
        </w:rPr>
        <w:t>Article 8.2 – Pénalités applicables à l’architecte</w:t>
      </w:r>
    </w:p>
    <w:bookmarkEnd w:id="39"/>
    <w:p w14:paraId="2F290B8C" w14:textId="77777777" w:rsidR="00AA4D33" w:rsidRPr="00F2248F" w:rsidRDefault="00AA4D33" w:rsidP="00286FED">
      <w:pPr>
        <w:rPr>
          <w:rFonts w:ascii="Arial" w:hAnsi="Arial" w:cs="Arial"/>
        </w:rPr>
      </w:pPr>
    </w:p>
    <w:p w14:paraId="54ACD4F9" w14:textId="743C580E" w:rsidR="00AA4D33" w:rsidRPr="00F2248F" w:rsidRDefault="00AA4D33" w:rsidP="00286FED">
      <w:pPr>
        <w:jc w:val="both"/>
        <w:rPr>
          <w:rFonts w:ascii="Arial" w:hAnsi="Arial" w:cs="Arial"/>
        </w:rPr>
      </w:pPr>
      <w:bookmarkStart w:id="40" w:name="_Hlk94017512"/>
      <w:r w:rsidRPr="00F2248F">
        <w:rPr>
          <w:rFonts w:ascii="Arial" w:hAnsi="Arial" w:cs="Arial"/>
        </w:rPr>
        <w:t xml:space="preserve">En cas de retard imputable à l'architecte dans l’exécution de sa mission, celui-ci encourt une pénalité de </w:t>
      </w:r>
      <w:r w:rsidR="001035CB" w:rsidRPr="00F2248F">
        <w:rPr>
          <w:rFonts w:ascii="Arial" w:hAnsi="Arial" w:cs="Arial"/>
          <w:shd w:val="clear" w:color="auto" w:fill="B6DDE8" w:themeFill="accent5" w:themeFillTint="66"/>
        </w:rPr>
        <w:tab/>
      </w:r>
      <w:r w:rsidR="001035CB" w:rsidRPr="00F2248F">
        <w:rPr>
          <w:rFonts w:ascii="Arial" w:hAnsi="Arial" w:cs="Arial"/>
          <w:shd w:val="clear" w:color="auto" w:fill="B6DDE8" w:themeFill="accent5" w:themeFillTint="66"/>
        </w:rPr>
        <w:tab/>
      </w:r>
      <w:r w:rsidRPr="00F2248F">
        <w:rPr>
          <w:rFonts w:ascii="Arial" w:hAnsi="Arial" w:cs="Arial"/>
        </w:rPr>
        <w:t xml:space="preserve"> </w:t>
      </w:r>
      <w:r w:rsidR="00A32B32">
        <w:rPr>
          <w:rFonts w:ascii="Arial" w:hAnsi="Arial" w:cs="Arial"/>
        </w:rPr>
        <w:t>XPF</w:t>
      </w:r>
      <w:r w:rsidRPr="00F2248F">
        <w:rPr>
          <w:rFonts w:ascii="Arial" w:hAnsi="Arial" w:cs="Arial"/>
        </w:rPr>
        <w:t xml:space="preserve"> par semaine de retard dans la limite de </w:t>
      </w:r>
      <w:r w:rsidR="001035CB" w:rsidRPr="00F2248F">
        <w:rPr>
          <w:rFonts w:ascii="Arial" w:hAnsi="Arial" w:cs="Arial"/>
          <w:shd w:val="clear" w:color="auto" w:fill="B6DDE8" w:themeFill="accent5" w:themeFillTint="66"/>
        </w:rPr>
        <w:tab/>
      </w:r>
      <w:r w:rsidR="001035CB" w:rsidRPr="00F2248F">
        <w:rPr>
          <w:rFonts w:ascii="Arial" w:hAnsi="Arial" w:cs="Arial"/>
          <w:shd w:val="clear" w:color="auto" w:fill="B6DDE8" w:themeFill="accent5" w:themeFillTint="66"/>
        </w:rPr>
        <w:tab/>
      </w:r>
      <w:r w:rsidRPr="00F2248F">
        <w:rPr>
          <w:rFonts w:ascii="Arial" w:hAnsi="Arial" w:cs="Arial"/>
        </w:rPr>
        <w:t xml:space="preserve"> % du montant des honoraires correspondant à l'élément de mission en retard. </w:t>
      </w:r>
    </w:p>
    <w:p w14:paraId="05732981" w14:textId="77777777" w:rsidR="00AA4D33" w:rsidRPr="00F2248F" w:rsidRDefault="00AA4D33" w:rsidP="00286FED">
      <w:pPr>
        <w:jc w:val="both"/>
        <w:rPr>
          <w:rFonts w:ascii="Arial" w:hAnsi="Arial" w:cs="Arial"/>
        </w:rPr>
      </w:pPr>
    </w:p>
    <w:p w14:paraId="2E0BF38F" w14:textId="77777777" w:rsidR="00AA4D33" w:rsidRPr="00F2248F" w:rsidRDefault="00AA4D33" w:rsidP="00286FED">
      <w:pPr>
        <w:jc w:val="both"/>
        <w:rPr>
          <w:rFonts w:ascii="Arial" w:hAnsi="Arial" w:cs="Arial"/>
        </w:rPr>
      </w:pPr>
      <w:r w:rsidRPr="00F2248F">
        <w:rPr>
          <w:rFonts w:ascii="Arial" w:hAnsi="Arial" w:cs="Arial"/>
        </w:rPr>
        <w:t xml:space="preserve">Pour l’application de ces pénalités, le point de départ est le lendemain de l’expiration des délais d’exécution des prestations prévus ci-dessus. Ces pénalités sont libératoires. </w:t>
      </w:r>
    </w:p>
    <w:p w14:paraId="1B8B898C" w14:textId="77777777" w:rsidR="00AA4D33" w:rsidRPr="00F2248F" w:rsidRDefault="00AA4D33" w:rsidP="00286FED">
      <w:pPr>
        <w:jc w:val="both"/>
        <w:rPr>
          <w:rFonts w:ascii="Arial" w:hAnsi="Arial" w:cs="Arial"/>
        </w:rPr>
      </w:pPr>
    </w:p>
    <w:p w14:paraId="5328761B" w14:textId="77777777" w:rsidR="00AA4D33" w:rsidRPr="00F2248F" w:rsidRDefault="00AA4D33" w:rsidP="00286FED">
      <w:pPr>
        <w:jc w:val="both"/>
        <w:rPr>
          <w:rFonts w:ascii="Arial" w:hAnsi="Arial" w:cs="Arial"/>
        </w:rPr>
      </w:pPr>
      <w:r w:rsidRPr="00F2248F">
        <w:rPr>
          <w:rFonts w:ascii="Arial" w:hAnsi="Arial" w:cs="Arial"/>
        </w:rPr>
        <w:t>Aucune pénalité ne saurait toutefois être appliquée dans les cas suivants :</w:t>
      </w:r>
    </w:p>
    <w:p w14:paraId="5247D721" w14:textId="77777777" w:rsidR="00AA4D33" w:rsidRPr="00F2248F" w:rsidRDefault="00AA4D33" w:rsidP="00286FED">
      <w:pPr>
        <w:jc w:val="both"/>
        <w:rPr>
          <w:rFonts w:ascii="Arial" w:hAnsi="Arial" w:cs="Arial"/>
        </w:rPr>
      </w:pPr>
      <w:r w:rsidRPr="00F2248F">
        <w:rPr>
          <w:rFonts w:ascii="Arial" w:hAnsi="Arial" w:cs="Arial"/>
        </w:rPr>
        <w:t>- si le retard est imputable au client</w:t>
      </w:r>
    </w:p>
    <w:p w14:paraId="2914E75B" w14:textId="77777777" w:rsidR="00AA4D33" w:rsidRPr="00F2248F" w:rsidRDefault="00AA4D33" w:rsidP="00286FED">
      <w:pPr>
        <w:jc w:val="both"/>
        <w:rPr>
          <w:rFonts w:ascii="Arial" w:hAnsi="Arial" w:cs="Arial"/>
        </w:rPr>
      </w:pPr>
      <w:r w:rsidRPr="00F2248F">
        <w:rPr>
          <w:rFonts w:ascii="Arial" w:hAnsi="Arial" w:cs="Arial"/>
        </w:rPr>
        <w:t>- en cas de force majeure, étant précisé qu’au sens du présent contrat, est considéré comme un cas de force majeure, tout fait ou circonstance inévitable, imprévisible, indépendant de la volonté des parties et qui ne peut être empêché par ces dernières.</w:t>
      </w:r>
    </w:p>
    <w:bookmarkEnd w:id="40"/>
    <w:p w14:paraId="7BA96E01" w14:textId="77777777" w:rsidR="00B40772" w:rsidRPr="00F2248F" w:rsidRDefault="00B40772" w:rsidP="00286FED">
      <w:pPr>
        <w:pStyle w:val="Titre2"/>
        <w:spacing w:before="0" w:after="0"/>
        <w:rPr>
          <w:rFonts w:ascii="Arial" w:hAnsi="Arial" w:cs="Arial"/>
        </w:rPr>
      </w:pPr>
    </w:p>
    <w:p w14:paraId="21FC43C9" w14:textId="57DAB047" w:rsidR="00AA4D33" w:rsidRPr="00F2248F" w:rsidRDefault="00AA4D33" w:rsidP="00286FED">
      <w:pPr>
        <w:pStyle w:val="Titre2"/>
        <w:spacing w:before="0" w:after="0"/>
        <w:rPr>
          <w:rFonts w:ascii="Arial" w:hAnsi="Arial" w:cs="Arial"/>
        </w:rPr>
      </w:pPr>
      <w:r w:rsidRPr="00F2248F">
        <w:rPr>
          <w:rFonts w:ascii="Arial" w:hAnsi="Arial" w:cs="Arial"/>
        </w:rPr>
        <w:t xml:space="preserve">article 9 – MODALITES DE REGLEMENT </w:t>
      </w:r>
    </w:p>
    <w:p w14:paraId="210A4C99" w14:textId="77777777" w:rsidR="00B40772" w:rsidRPr="00F2248F" w:rsidRDefault="00B40772" w:rsidP="00286FED">
      <w:pPr>
        <w:pStyle w:val="Titre4"/>
        <w:spacing w:before="0" w:after="0"/>
        <w:rPr>
          <w:rFonts w:ascii="Arial" w:hAnsi="Arial" w:cs="Arial"/>
        </w:rPr>
      </w:pPr>
    </w:p>
    <w:p w14:paraId="65C1328F" w14:textId="2DEE10E1" w:rsidR="00AA4D33" w:rsidRPr="00F2248F" w:rsidRDefault="00AA4D33" w:rsidP="00286FED">
      <w:pPr>
        <w:pStyle w:val="Titre4"/>
        <w:spacing w:before="0" w:after="0"/>
        <w:rPr>
          <w:rFonts w:ascii="Arial" w:hAnsi="Arial" w:cs="Arial"/>
        </w:rPr>
      </w:pPr>
      <w:r w:rsidRPr="00F2248F">
        <w:rPr>
          <w:rFonts w:ascii="Arial" w:hAnsi="Arial" w:cs="Arial"/>
        </w:rPr>
        <w:t>Article 9.1 – Echelonnement des paiements</w:t>
      </w:r>
    </w:p>
    <w:p w14:paraId="718A1A13" w14:textId="77777777" w:rsidR="00F106C0" w:rsidRPr="00F2248F" w:rsidRDefault="00F106C0" w:rsidP="00286FED">
      <w:pPr>
        <w:rPr>
          <w:rFonts w:ascii="Arial" w:hAnsi="Arial" w:cs="Arial"/>
        </w:rPr>
      </w:pPr>
    </w:p>
    <w:p w14:paraId="5A174722" w14:textId="77777777" w:rsidR="00F106C0" w:rsidRPr="00F2248F" w:rsidRDefault="00F106C0" w:rsidP="00286FED">
      <w:pPr>
        <w:jc w:val="both"/>
        <w:rPr>
          <w:rFonts w:ascii="Arial" w:hAnsi="Arial" w:cs="Arial"/>
        </w:rPr>
      </w:pPr>
      <w:bookmarkStart w:id="41" w:name="_Hlk94017530"/>
      <w:r w:rsidRPr="00F2248F">
        <w:rPr>
          <w:rFonts w:ascii="Arial" w:hAnsi="Arial" w:cs="Arial"/>
        </w:rPr>
        <w:t xml:space="preserve">Les honoraires sont payables au fur et à mesure de l'avancement de la mission. </w:t>
      </w:r>
    </w:p>
    <w:p w14:paraId="4A10C37C" w14:textId="5A092D61" w:rsidR="00F106C0" w:rsidRPr="00F2248F" w:rsidRDefault="00F106C0" w:rsidP="00286FED">
      <w:pPr>
        <w:jc w:val="both"/>
        <w:rPr>
          <w:rFonts w:ascii="Arial" w:hAnsi="Arial" w:cs="Arial"/>
        </w:rPr>
      </w:pPr>
      <w:r w:rsidRPr="00F2248F">
        <w:rPr>
          <w:rFonts w:ascii="Arial" w:hAnsi="Arial" w:cs="Arial"/>
        </w:rPr>
        <w:t xml:space="preserve">La rémunération correspondant à chaque élément de mission est due à la remise de la prestation au client. Par exception, les honoraires relatifs à la phase « Direction de l'exécution des travaux » sont réglés par acomptes mensuels répartis sur la durée du chantier à hauteur de </w:t>
      </w:r>
      <w:r w:rsidR="001035CB" w:rsidRPr="00F2248F">
        <w:rPr>
          <w:rFonts w:ascii="Arial" w:hAnsi="Arial" w:cs="Arial"/>
          <w:shd w:val="clear" w:color="auto" w:fill="B6DDE8" w:themeFill="accent5" w:themeFillTint="66"/>
        </w:rPr>
        <w:tab/>
      </w:r>
      <w:r w:rsidR="001035CB" w:rsidRPr="00F2248F">
        <w:rPr>
          <w:rFonts w:ascii="Arial" w:hAnsi="Arial" w:cs="Arial"/>
          <w:shd w:val="clear" w:color="auto" w:fill="B6DDE8" w:themeFill="accent5" w:themeFillTint="66"/>
        </w:rPr>
        <w:tab/>
      </w:r>
      <w:r w:rsidRPr="00F2248F">
        <w:rPr>
          <w:rFonts w:ascii="Arial" w:hAnsi="Arial" w:cs="Arial"/>
        </w:rPr>
        <w:t xml:space="preserve"> </w:t>
      </w:r>
      <w:r w:rsidR="00A32B32">
        <w:rPr>
          <w:rFonts w:ascii="Arial" w:hAnsi="Arial" w:cs="Arial"/>
        </w:rPr>
        <w:t>XPF</w:t>
      </w:r>
      <w:r w:rsidRPr="00F2248F">
        <w:rPr>
          <w:rFonts w:ascii="Arial" w:hAnsi="Arial" w:cs="Arial"/>
        </w:rPr>
        <w:t xml:space="preserve"> TTC. </w:t>
      </w:r>
    </w:p>
    <w:p w14:paraId="0028479D" w14:textId="77777777" w:rsidR="00F106C0" w:rsidRPr="00F2248F" w:rsidRDefault="00F106C0" w:rsidP="00286FED">
      <w:pPr>
        <w:jc w:val="both"/>
        <w:rPr>
          <w:rFonts w:ascii="Arial" w:hAnsi="Arial" w:cs="Arial"/>
        </w:rPr>
      </w:pPr>
      <w:r w:rsidRPr="00F2248F">
        <w:rPr>
          <w:rFonts w:ascii="Arial" w:hAnsi="Arial" w:cs="Arial"/>
        </w:rPr>
        <w:t xml:space="preserve">Les honoraires complémentaires fixés par avenant sont payés au fur et à mesure de l’avancement des prestations concernées.  </w:t>
      </w:r>
    </w:p>
    <w:bookmarkEnd w:id="41"/>
    <w:p w14:paraId="056D9CB2" w14:textId="77777777" w:rsidR="00B40772" w:rsidRPr="00F2248F" w:rsidRDefault="00B40772" w:rsidP="00286FED">
      <w:pPr>
        <w:pStyle w:val="Titre4"/>
        <w:spacing w:before="0" w:after="0"/>
        <w:rPr>
          <w:rFonts w:ascii="Arial" w:hAnsi="Arial" w:cs="Arial"/>
        </w:rPr>
      </w:pPr>
    </w:p>
    <w:p w14:paraId="7D311855" w14:textId="232960A7" w:rsidR="00AA4D33" w:rsidRPr="00F2248F" w:rsidRDefault="00AA4D33" w:rsidP="00286FED">
      <w:pPr>
        <w:pStyle w:val="Titre4"/>
        <w:spacing w:before="0" w:after="0"/>
        <w:rPr>
          <w:rFonts w:ascii="Arial" w:hAnsi="Arial" w:cs="Arial"/>
        </w:rPr>
      </w:pPr>
      <w:r w:rsidRPr="00F2248F">
        <w:rPr>
          <w:rFonts w:ascii="Arial" w:hAnsi="Arial" w:cs="Arial"/>
        </w:rPr>
        <w:t xml:space="preserve">Article 9.2 – Délais de paiement </w:t>
      </w:r>
    </w:p>
    <w:p w14:paraId="5F7F8185" w14:textId="77777777" w:rsidR="00AA4D33" w:rsidRPr="00F2248F" w:rsidRDefault="00AA4D33" w:rsidP="00286FED">
      <w:pPr>
        <w:rPr>
          <w:rFonts w:ascii="Arial" w:hAnsi="Arial" w:cs="Arial"/>
        </w:rPr>
      </w:pPr>
    </w:p>
    <w:p w14:paraId="3998A2E9" w14:textId="5F4F9CD3" w:rsidR="00AA4D33" w:rsidRPr="00F2248F" w:rsidRDefault="00AA4D33" w:rsidP="00286FED">
      <w:pPr>
        <w:shd w:val="clear" w:color="auto" w:fill="FFFFFF"/>
        <w:jc w:val="both"/>
        <w:rPr>
          <w:rFonts w:ascii="Arial" w:hAnsi="Arial" w:cs="Arial"/>
          <w:szCs w:val="19"/>
        </w:rPr>
      </w:pPr>
      <w:bookmarkStart w:id="42" w:name="_Hlk94017541"/>
      <w:r w:rsidRPr="00F2248F">
        <w:rPr>
          <w:rFonts w:ascii="Arial" w:hAnsi="Arial" w:cs="Arial"/>
          <w:szCs w:val="19"/>
        </w:rPr>
        <w:t xml:space="preserve">Le client s'engage à verser les sommes dues à l'architecte pour l'exercice de sa mission dans un délai maximum de </w:t>
      </w:r>
      <w:r w:rsidR="001035CB" w:rsidRPr="00F2248F">
        <w:rPr>
          <w:rFonts w:ascii="Arial" w:hAnsi="Arial" w:cs="Arial"/>
          <w:shd w:val="clear" w:color="auto" w:fill="B6DDE8" w:themeFill="accent5" w:themeFillTint="66"/>
        </w:rPr>
        <w:tab/>
      </w:r>
      <w:r w:rsidR="001035CB" w:rsidRPr="00F2248F">
        <w:rPr>
          <w:rFonts w:ascii="Arial" w:hAnsi="Arial" w:cs="Arial"/>
          <w:shd w:val="clear" w:color="auto" w:fill="B6DDE8" w:themeFill="accent5" w:themeFillTint="66"/>
        </w:rPr>
        <w:tab/>
      </w:r>
      <w:r w:rsidRPr="00F2248F">
        <w:rPr>
          <w:rFonts w:ascii="Arial" w:hAnsi="Arial" w:cs="Arial"/>
          <w:color w:val="FF0000"/>
          <w:szCs w:val="19"/>
        </w:rPr>
        <w:t xml:space="preserve"> </w:t>
      </w:r>
      <w:r w:rsidRPr="00F2248F">
        <w:rPr>
          <w:rFonts w:ascii="Arial" w:hAnsi="Arial" w:cs="Arial"/>
          <w:szCs w:val="19"/>
        </w:rPr>
        <w:t>jours (dans la limite de 21 jours) à compter de la date de réception de la facture. Passé ce délai, des intérêts moratoires sont dus au taux légal, sans mise en demeure préalable.</w:t>
      </w:r>
    </w:p>
    <w:bookmarkEnd w:id="42"/>
    <w:p w14:paraId="63A4F535" w14:textId="77777777" w:rsidR="00B40772" w:rsidRPr="00F2248F" w:rsidRDefault="00B40772" w:rsidP="00286FED">
      <w:pPr>
        <w:pStyle w:val="Titre2"/>
        <w:spacing w:before="0" w:after="0"/>
        <w:rPr>
          <w:rFonts w:ascii="Arial" w:hAnsi="Arial" w:cs="Arial"/>
        </w:rPr>
      </w:pPr>
    </w:p>
    <w:p w14:paraId="2FAE8516" w14:textId="59210AB7" w:rsidR="00AA4D33" w:rsidRPr="00F2248F" w:rsidRDefault="00AA4D33" w:rsidP="00286FED">
      <w:pPr>
        <w:pStyle w:val="Titre2"/>
        <w:spacing w:before="0" w:after="0"/>
        <w:rPr>
          <w:rFonts w:ascii="Arial" w:hAnsi="Arial" w:cs="Arial"/>
        </w:rPr>
      </w:pPr>
      <w:r w:rsidRPr="00F2248F">
        <w:rPr>
          <w:rFonts w:ascii="Arial" w:hAnsi="Arial" w:cs="Arial"/>
        </w:rPr>
        <w:t xml:space="preserve">article 10 – DROITS ET OBLIGATIONS DES PARTIES </w:t>
      </w:r>
    </w:p>
    <w:p w14:paraId="5534588F" w14:textId="77777777" w:rsidR="00AA4D33" w:rsidRPr="00F2248F" w:rsidRDefault="00AA4D33" w:rsidP="00286FED">
      <w:pPr>
        <w:rPr>
          <w:rFonts w:ascii="Arial" w:hAnsi="Arial" w:cs="Arial"/>
        </w:rPr>
      </w:pPr>
    </w:p>
    <w:p w14:paraId="54364F4C" w14:textId="77777777" w:rsidR="00AA4D33" w:rsidRPr="00F2248F" w:rsidRDefault="00AA4D33" w:rsidP="00286FED">
      <w:pPr>
        <w:jc w:val="both"/>
        <w:rPr>
          <w:rFonts w:ascii="Arial" w:hAnsi="Arial" w:cs="Arial"/>
        </w:rPr>
      </w:pPr>
      <w:r w:rsidRPr="00F2248F">
        <w:rPr>
          <w:rFonts w:ascii="Arial" w:hAnsi="Arial" w:cs="Arial"/>
        </w:rPr>
        <w:t>Outre les dispositions du présent contrat, les parties s'engagent à respecter les obligations et les droits prévus par les lois et les règlements en vigueur pour chacune d'entre elles, notamment :</w:t>
      </w:r>
    </w:p>
    <w:p w14:paraId="28AD5F8E" w14:textId="25BCF1A5" w:rsidR="00A32B32" w:rsidRPr="00A32B32" w:rsidRDefault="00A32B32" w:rsidP="00DD0FAB">
      <w:pPr>
        <w:pStyle w:val="NormalWeb"/>
        <w:numPr>
          <w:ilvl w:val="0"/>
          <w:numId w:val="52"/>
        </w:numPr>
        <w:shd w:val="clear" w:color="auto" w:fill="FFFFFF"/>
        <w:rPr>
          <w:rFonts w:ascii="Arial" w:hAnsi="Arial" w:cs="Arial"/>
          <w:sz w:val="19"/>
          <w:szCs w:val="19"/>
        </w:rPr>
      </w:pPr>
      <w:r w:rsidRPr="00A32B32">
        <w:rPr>
          <w:rFonts w:ascii="Arial" w:hAnsi="Arial" w:cs="Arial"/>
          <w:sz w:val="19"/>
          <w:szCs w:val="19"/>
        </w:rPr>
        <w:t xml:space="preserve">Loi du 31 </w:t>
      </w:r>
      <w:r w:rsidRPr="00A32B32">
        <w:rPr>
          <w:rFonts w:ascii="Arial" w:hAnsi="Arial" w:cs="Arial"/>
          <w:sz w:val="19"/>
          <w:szCs w:val="19"/>
        </w:rPr>
        <w:t>décembre</w:t>
      </w:r>
      <w:r w:rsidRPr="00A32B32">
        <w:rPr>
          <w:rFonts w:ascii="Arial" w:hAnsi="Arial" w:cs="Arial"/>
          <w:sz w:val="19"/>
          <w:szCs w:val="19"/>
        </w:rPr>
        <w:t xml:space="preserve"> 1940 instituant l’ordre des architectes et </w:t>
      </w:r>
      <w:r w:rsidRPr="00A32B32">
        <w:rPr>
          <w:rFonts w:ascii="Arial" w:hAnsi="Arial" w:cs="Arial"/>
          <w:sz w:val="19"/>
          <w:szCs w:val="19"/>
        </w:rPr>
        <w:t>règlementant</w:t>
      </w:r>
      <w:r w:rsidRPr="00A32B32">
        <w:rPr>
          <w:rFonts w:ascii="Arial" w:hAnsi="Arial" w:cs="Arial"/>
          <w:sz w:val="19"/>
          <w:szCs w:val="19"/>
        </w:rPr>
        <w:t xml:space="preserve"> le titre et la profession d’architecte - </w:t>
      </w:r>
      <w:r w:rsidRPr="00A32B32">
        <w:rPr>
          <w:rFonts w:ascii="Arial" w:hAnsi="Arial" w:cs="Arial"/>
          <w:sz w:val="19"/>
          <w:szCs w:val="19"/>
        </w:rPr>
        <w:t>Publiée</w:t>
      </w:r>
      <w:r w:rsidRPr="00A32B32">
        <w:rPr>
          <w:rFonts w:ascii="Arial" w:hAnsi="Arial" w:cs="Arial"/>
          <w:sz w:val="19"/>
          <w:szCs w:val="19"/>
        </w:rPr>
        <w:t xml:space="preserve"> au JO du 26 janvier 1941 ; </w:t>
      </w:r>
    </w:p>
    <w:p w14:paraId="1E37A3FA" w14:textId="2A69B599" w:rsidR="00A32B32" w:rsidRPr="00A32B32" w:rsidRDefault="00A32B32" w:rsidP="00DD0FAB">
      <w:pPr>
        <w:pStyle w:val="NormalWeb"/>
        <w:numPr>
          <w:ilvl w:val="0"/>
          <w:numId w:val="52"/>
        </w:numPr>
        <w:shd w:val="clear" w:color="auto" w:fill="FFFFFF"/>
        <w:rPr>
          <w:rFonts w:ascii="Arial" w:hAnsi="Arial" w:cs="Arial"/>
          <w:sz w:val="19"/>
          <w:szCs w:val="19"/>
        </w:rPr>
      </w:pPr>
      <w:r w:rsidRPr="00A32B32">
        <w:rPr>
          <w:rFonts w:ascii="Arial" w:hAnsi="Arial" w:cs="Arial"/>
          <w:sz w:val="19"/>
          <w:szCs w:val="19"/>
        </w:rPr>
        <w:t xml:space="preserve">Décretn°47-1154du25juin1947réglementantlaprofessiond'architectedanslesterritoiresrelevantdu </w:t>
      </w:r>
      <w:r w:rsidRPr="00A32B32">
        <w:rPr>
          <w:rFonts w:ascii="Arial" w:hAnsi="Arial" w:cs="Arial"/>
          <w:sz w:val="19"/>
          <w:szCs w:val="19"/>
        </w:rPr>
        <w:t>ministère</w:t>
      </w:r>
      <w:r w:rsidRPr="00A32B32">
        <w:rPr>
          <w:rFonts w:ascii="Arial" w:hAnsi="Arial" w:cs="Arial"/>
          <w:sz w:val="19"/>
          <w:szCs w:val="19"/>
        </w:rPr>
        <w:t xml:space="preserve"> de la France d'outre-mer (</w:t>
      </w:r>
      <w:r w:rsidRPr="00A32B32">
        <w:rPr>
          <w:rFonts w:ascii="Arial" w:hAnsi="Arial" w:cs="Arial"/>
          <w:sz w:val="19"/>
          <w:szCs w:val="19"/>
        </w:rPr>
        <w:t>arrêté</w:t>
      </w:r>
      <w:r w:rsidRPr="00A32B32">
        <w:rPr>
          <w:rFonts w:ascii="Arial" w:hAnsi="Arial" w:cs="Arial"/>
          <w:sz w:val="19"/>
          <w:szCs w:val="19"/>
        </w:rPr>
        <w:t xml:space="preserve">́ de promulgation n° 954 SG du 19 </w:t>
      </w:r>
      <w:r w:rsidRPr="00A32B32">
        <w:rPr>
          <w:rFonts w:ascii="Arial" w:hAnsi="Arial" w:cs="Arial"/>
          <w:sz w:val="19"/>
          <w:szCs w:val="19"/>
        </w:rPr>
        <w:t>août</w:t>
      </w:r>
      <w:r w:rsidRPr="00A32B32">
        <w:rPr>
          <w:rFonts w:ascii="Arial" w:hAnsi="Arial" w:cs="Arial"/>
          <w:sz w:val="19"/>
          <w:szCs w:val="19"/>
        </w:rPr>
        <w:t xml:space="preserve"> 1947) – Publié au JORF du 27 juin 1947 page 5914 ; </w:t>
      </w:r>
    </w:p>
    <w:p w14:paraId="579A7C0B" w14:textId="2F9C618B" w:rsidR="00A32B32" w:rsidRPr="00A32B32" w:rsidRDefault="00A32B32" w:rsidP="00DD0FAB">
      <w:pPr>
        <w:pStyle w:val="NormalWeb"/>
        <w:numPr>
          <w:ilvl w:val="0"/>
          <w:numId w:val="52"/>
        </w:numPr>
        <w:shd w:val="clear" w:color="auto" w:fill="FFFFFF"/>
        <w:rPr>
          <w:rFonts w:ascii="Arial" w:hAnsi="Arial" w:cs="Arial"/>
          <w:sz w:val="19"/>
          <w:szCs w:val="19"/>
        </w:rPr>
      </w:pPr>
      <w:r w:rsidRPr="00A32B32">
        <w:rPr>
          <w:rFonts w:ascii="Arial" w:hAnsi="Arial" w:cs="Arial"/>
          <w:sz w:val="19"/>
          <w:szCs w:val="19"/>
        </w:rPr>
        <w:t>Arrêté</w:t>
      </w:r>
      <w:r w:rsidRPr="00A32B32">
        <w:rPr>
          <w:rFonts w:ascii="Arial" w:hAnsi="Arial" w:cs="Arial"/>
          <w:sz w:val="19"/>
          <w:szCs w:val="19"/>
        </w:rPr>
        <w:t xml:space="preserve">́ </w:t>
      </w:r>
      <w:r w:rsidRPr="00A32B32">
        <w:rPr>
          <w:rFonts w:ascii="Arial" w:hAnsi="Arial" w:cs="Arial"/>
          <w:sz w:val="19"/>
          <w:szCs w:val="19"/>
        </w:rPr>
        <w:t>ministériel</w:t>
      </w:r>
      <w:r w:rsidRPr="00A32B32">
        <w:rPr>
          <w:rFonts w:ascii="Arial" w:hAnsi="Arial" w:cs="Arial"/>
          <w:sz w:val="19"/>
          <w:szCs w:val="19"/>
        </w:rPr>
        <w:t xml:space="preserve"> du 30 avril 1975 instituant un conseil </w:t>
      </w:r>
      <w:r w:rsidRPr="00A32B32">
        <w:rPr>
          <w:rFonts w:ascii="Arial" w:hAnsi="Arial" w:cs="Arial"/>
          <w:sz w:val="19"/>
          <w:szCs w:val="19"/>
        </w:rPr>
        <w:t>régional</w:t>
      </w:r>
      <w:r w:rsidRPr="00A32B32">
        <w:rPr>
          <w:rFonts w:ascii="Arial" w:hAnsi="Arial" w:cs="Arial"/>
          <w:sz w:val="19"/>
          <w:szCs w:val="19"/>
        </w:rPr>
        <w:t xml:space="preserve"> de l’ordre des architectes en </w:t>
      </w:r>
      <w:r w:rsidRPr="00A32B32">
        <w:rPr>
          <w:rFonts w:ascii="Arial" w:hAnsi="Arial" w:cs="Arial"/>
          <w:sz w:val="19"/>
          <w:szCs w:val="19"/>
        </w:rPr>
        <w:t>Polynésie</w:t>
      </w:r>
      <w:r w:rsidRPr="00A32B32">
        <w:rPr>
          <w:rFonts w:ascii="Arial" w:hAnsi="Arial" w:cs="Arial"/>
          <w:sz w:val="19"/>
          <w:szCs w:val="19"/>
        </w:rPr>
        <w:t xml:space="preserve"> </w:t>
      </w:r>
      <w:r w:rsidRPr="00A32B32">
        <w:rPr>
          <w:rFonts w:ascii="Arial" w:hAnsi="Arial" w:cs="Arial"/>
          <w:sz w:val="19"/>
          <w:szCs w:val="19"/>
        </w:rPr>
        <w:t>française</w:t>
      </w:r>
      <w:r w:rsidRPr="00A32B32">
        <w:rPr>
          <w:rFonts w:ascii="Arial" w:hAnsi="Arial" w:cs="Arial"/>
          <w:sz w:val="19"/>
          <w:szCs w:val="19"/>
        </w:rPr>
        <w:t xml:space="preserve"> – Publié au JORF du 18 mai 1975, page 5075 ; </w:t>
      </w:r>
    </w:p>
    <w:p w14:paraId="5C95A41C" w14:textId="78E995D6" w:rsidR="00A32B32" w:rsidRPr="00A32B32" w:rsidRDefault="00A32B32" w:rsidP="00DD0FAB">
      <w:pPr>
        <w:pStyle w:val="NormalWeb"/>
        <w:numPr>
          <w:ilvl w:val="0"/>
          <w:numId w:val="52"/>
        </w:numPr>
        <w:shd w:val="clear" w:color="auto" w:fill="FFFFFF"/>
        <w:rPr>
          <w:rFonts w:ascii="Arial" w:hAnsi="Arial" w:cs="Arial"/>
          <w:sz w:val="19"/>
          <w:szCs w:val="19"/>
        </w:rPr>
      </w:pPr>
      <w:r w:rsidRPr="00A32B32">
        <w:rPr>
          <w:rFonts w:ascii="Arial" w:hAnsi="Arial" w:cs="Arial"/>
          <w:sz w:val="19"/>
          <w:szCs w:val="19"/>
        </w:rPr>
        <w:t>Délibération</w:t>
      </w:r>
      <w:r w:rsidRPr="00A32B32">
        <w:rPr>
          <w:rFonts w:ascii="Arial" w:hAnsi="Arial" w:cs="Arial"/>
          <w:sz w:val="19"/>
          <w:szCs w:val="19"/>
        </w:rPr>
        <w:t xml:space="preserve"> n° 2001-103 APF du 9 </w:t>
      </w:r>
      <w:r w:rsidRPr="00A32B32">
        <w:rPr>
          <w:rFonts w:ascii="Arial" w:hAnsi="Arial" w:cs="Arial"/>
          <w:sz w:val="19"/>
          <w:szCs w:val="19"/>
        </w:rPr>
        <w:t>août</w:t>
      </w:r>
      <w:r w:rsidRPr="00A32B32">
        <w:rPr>
          <w:rFonts w:ascii="Arial" w:hAnsi="Arial" w:cs="Arial"/>
          <w:sz w:val="19"/>
          <w:szCs w:val="19"/>
        </w:rPr>
        <w:t xml:space="preserve"> 2001 portant application à la profession d’architecte de la Loi n° 66-879 du 29 novembre 1966 </w:t>
      </w:r>
      <w:r w:rsidRPr="00A32B32">
        <w:rPr>
          <w:rFonts w:ascii="Arial" w:hAnsi="Arial" w:cs="Arial"/>
          <w:sz w:val="19"/>
          <w:szCs w:val="19"/>
        </w:rPr>
        <w:t>modifiée</w:t>
      </w:r>
      <w:r w:rsidRPr="00A32B32">
        <w:rPr>
          <w:rFonts w:ascii="Arial" w:hAnsi="Arial" w:cs="Arial"/>
          <w:sz w:val="19"/>
          <w:szCs w:val="19"/>
        </w:rPr>
        <w:t xml:space="preserve"> relative aux </w:t>
      </w:r>
      <w:r w:rsidRPr="00A32B32">
        <w:rPr>
          <w:rFonts w:ascii="Arial" w:hAnsi="Arial" w:cs="Arial"/>
          <w:sz w:val="19"/>
          <w:szCs w:val="19"/>
        </w:rPr>
        <w:t>sociétés</w:t>
      </w:r>
      <w:r w:rsidRPr="00A32B32">
        <w:rPr>
          <w:rFonts w:ascii="Arial" w:hAnsi="Arial" w:cs="Arial"/>
          <w:sz w:val="19"/>
          <w:szCs w:val="19"/>
        </w:rPr>
        <w:t xml:space="preserve"> civiles professionnelles - </w:t>
      </w:r>
      <w:r w:rsidRPr="00A32B32">
        <w:rPr>
          <w:rFonts w:ascii="Arial" w:hAnsi="Arial" w:cs="Arial"/>
          <w:sz w:val="19"/>
          <w:szCs w:val="19"/>
        </w:rPr>
        <w:t>Publiée</w:t>
      </w:r>
      <w:r w:rsidRPr="00A32B32">
        <w:rPr>
          <w:rFonts w:ascii="Arial" w:hAnsi="Arial" w:cs="Arial"/>
          <w:sz w:val="19"/>
          <w:szCs w:val="19"/>
        </w:rPr>
        <w:t xml:space="preserve"> au JOPF n°34 du 23 </w:t>
      </w:r>
      <w:r w:rsidRPr="00A32B32">
        <w:rPr>
          <w:rFonts w:ascii="Arial" w:hAnsi="Arial" w:cs="Arial"/>
          <w:sz w:val="19"/>
          <w:szCs w:val="19"/>
        </w:rPr>
        <w:t>août</w:t>
      </w:r>
      <w:r w:rsidRPr="00A32B32">
        <w:rPr>
          <w:rFonts w:ascii="Arial" w:hAnsi="Arial" w:cs="Arial"/>
          <w:sz w:val="19"/>
          <w:szCs w:val="19"/>
        </w:rPr>
        <w:t xml:space="preserve"> 2001, page 2106 ; </w:t>
      </w:r>
    </w:p>
    <w:p w14:paraId="73C5B882" w14:textId="7D61630F" w:rsidR="00A32B32" w:rsidRPr="00A32B32" w:rsidRDefault="00A32B32" w:rsidP="00DD0FAB">
      <w:pPr>
        <w:pStyle w:val="NormalWeb"/>
        <w:numPr>
          <w:ilvl w:val="0"/>
          <w:numId w:val="52"/>
        </w:numPr>
        <w:shd w:val="clear" w:color="auto" w:fill="FFFFFF"/>
        <w:rPr>
          <w:rFonts w:ascii="Arial" w:hAnsi="Arial" w:cs="Arial"/>
          <w:sz w:val="19"/>
          <w:szCs w:val="19"/>
        </w:rPr>
      </w:pPr>
      <w:r w:rsidRPr="00A32B32">
        <w:rPr>
          <w:rFonts w:ascii="Arial" w:hAnsi="Arial" w:cs="Arial"/>
          <w:sz w:val="19"/>
          <w:szCs w:val="19"/>
        </w:rPr>
        <w:t>Texte</w:t>
      </w:r>
      <w:r w:rsidRPr="00A32B32">
        <w:rPr>
          <w:rFonts w:ascii="Arial" w:hAnsi="Arial" w:cs="Arial"/>
          <w:sz w:val="19"/>
          <w:szCs w:val="19"/>
        </w:rPr>
        <w:t xml:space="preserve"> </w:t>
      </w:r>
      <w:r w:rsidRPr="00A32B32">
        <w:rPr>
          <w:rFonts w:ascii="Arial" w:hAnsi="Arial" w:cs="Arial"/>
          <w:sz w:val="19"/>
          <w:szCs w:val="19"/>
        </w:rPr>
        <w:t>adoptén°2013-7LP/APFdu15mars2013portantmodificationdelapremièrepartieducodede l'</w:t>
      </w:r>
      <w:r w:rsidRPr="00A32B32">
        <w:rPr>
          <w:rFonts w:ascii="Arial" w:hAnsi="Arial" w:cs="Arial"/>
          <w:sz w:val="19"/>
          <w:szCs w:val="19"/>
        </w:rPr>
        <w:t>aménagement</w:t>
      </w:r>
      <w:r w:rsidRPr="00A32B32">
        <w:rPr>
          <w:rFonts w:ascii="Arial" w:hAnsi="Arial" w:cs="Arial"/>
          <w:sz w:val="19"/>
          <w:szCs w:val="19"/>
        </w:rPr>
        <w:t xml:space="preserve">. Paru in extenso au Journal Officiel 2013 n° 9 NS du 25/03/2013 à la page 812 dans la partie Textes des lois du Pays </w:t>
      </w:r>
      <w:r w:rsidRPr="00A32B32">
        <w:rPr>
          <w:rFonts w:ascii="Arial" w:hAnsi="Arial" w:cs="Arial"/>
          <w:sz w:val="19"/>
          <w:szCs w:val="19"/>
        </w:rPr>
        <w:t>adoptés</w:t>
      </w:r>
      <w:r w:rsidRPr="00A32B32">
        <w:rPr>
          <w:rFonts w:ascii="Arial" w:hAnsi="Arial" w:cs="Arial"/>
          <w:sz w:val="19"/>
          <w:szCs w:val="19"/>
        </w:rPr>
        <w:t xml:space="preserve"> par l'</w:t>
      </w:r>
      <w:r w:rsidRPr="00A32B32">
        <w:rPr>
          <w:rFonts w:ascii="Arial" w:hAnsi="Arial" w:cs="Arial"/>
          <w:sz w:val="19"/>
          <w:szCs w:val="19"/>
        </w:rPr>
        <w:t>Assemblée</w:t>
      </w:r>
      <w:r w:rsidRPr="00A32B32">
        <w:rPr>
          <w:rFonts w:ascii="Arial" w:hAnsi="Arial" w:cs="Arial"/>
          <w:sz w:val="19"/>
          <w:szCs w:val="19"/>
        </w:rPr>
        <w:t xml:space="preserve"> ; </w:t>
      </w:r>
    </w:p>
    <w:p w14:paraId="03445A7A" w14:textId="679D3627" w:rsidR="00A32B32" w:rsidRPr="00A32B32" w:rsidRDefault="00A32B32" w:rsidP="00DD0FAB">
      <w:pPr>
        <w:pStyle w:val="NormalWeb"/>
        <w:numPr>
          <w:ilvl w:val="0"/>
          <w:numId w:val="52"/>
        </w:numPr>
        <w:shd w:val="clear" w:color="auto" w:fill="FFFFFF"/>
        <w:rPr>
          <w:rFonts w:ascii="Arial" w:hAnsi="Arial" w:cs="Arial"/>
          <w:sz w:val="19"/>
          <w:szCs w:val="19"/>
        </w:rPr>
      </w:pPr>
      <w:r w:rsidRPr="00A32B32">
        <w:rPr>
          <w:rFonts w:ascii="Arial" w:hAnsi="Arial" w:cs="Arial"/>
          <w:sz w:val="19"/>
          <w:szCs w:val="19"/>
        </w:rPr>
        <w:t>Les</w:t>
      </w:r>
      <w:r w:rsidRPr="00A32B32">
        <w:rPr>
          <w:rFonts w:ascii="Arial" w:hAnsi="Arial" w:cs="Arial"/>
          <w:sz w:val="19"/>
          <w:szCs w:val="19"/>
        </w:rPr>
        <w:t xml:space="preserve"> </w:t>
      </w:r>
      <w:r w:rsidRPr="00A32B32">
        <w:rPr>
          <w:rFonts w:ascii="Arial" w:hAnsi="Arial" w:cs="Arial"/>
          <w:sz w:val="19"/>
          <w:szCs w:val="19"/>
        </w:rPr>
        <w:t>articles</w:t>
      </w:r>
      <w:r w:rsidRPr="00A32B32">
        <w:rPr>
          <w:rFonts w:ascii="Arial" w:hAnsi="Arial" w:cs="Arial"/>
          <w:sz w:val="19"/>
          <w:szCs w:val="19"/>
        </w:rPr>
        <w:t xml:space="preserve"> </w:t>
      </w:r>
      <w:r w:rsidRPr="00A32B32">
        <w:rPr>
          <w:rFonts w:ascii="Arial" w:hAnsi="Arial" w:cs="Arial"/>
          <w:sz w:val="19"/>
          <w:szCs w:val="19"/>
        </w:rPr>
        <w:t>L111-1</w:t>
      </w:r>
      <w:r w:rsidRPr="00A32B32">
        <w:rPr>
          <w:rFonts w:ascii="Arial" w:hAnsi="Arial" w:cs="Arial"/>
          <w:sz w:val="19"/>
          <w:szCs w:val="19"/>
        </w:rPr>
        <w:t xml:space="preserve"> </w:t>
      </w:r>
      <w:r w:rsidRPr="00A32B32">
        <w:rPr>
          <w:rFonts w:ascii="Arial" w:hAnsi="Arial" w:cs="Arial"/>
          <w:sz w:val="19"/>
          <w:szCs w:val="19"/>
        </w:rPr>
        <w:t>et</w:t>
      </w:r>
      <w:r w:rsidRPr="00A32B32">
        <w:rPr>
          <w:rFonts w:ascii="Arial" w:hAnsi="Arial" w:cs="Arial"/>
          <w:sz w:val="19"/>
          <w:szCs w:val="19"/>
        </w:rPr>
        <w:t xml:space="preserve"> </w:t>
      </w:r>
      <w:r w:rsidRPr="00A32B32">
        <w:rPr>
          <w:rFonts w:ascii="Arial" w:hAnsi="Arial" w:cs="Arial"/>
          <w:sz w:val="19"/>
          <w:szCs w:val="19"/>
        </w:rPr>
        <w:t>suivants</w:t>
      </w:r>
      <w:r w:rsidRPr="00A32B32">
        <w:rPr>
          <w:rFonts w:ascii="Arial" w:hAnsi="Arial" w:cs="Arial"/>
          <w:sz w:val="19"/>
          <w:szCs w:val="19"/>
        </w:rPr>
        <w:t xml:space="preserve"> </w:t>
      </w:r>
      <w:r w:rsidRPr="00A32B32">
        <w:rPr>
          <w:rFonts w:ascii="Arial" w:hAnsi="Arial" w:cs="Arial"/>
          <w:sz w:val="19"/>
          <w:szCs w:val="19"/>
        </w:rPr>
        <w:t>du</w:t>
      </w:r>
      <w:r w:rsidRPr="00A32B32">
        <w:rPr>
          <w:rFonts w:ascii="Arial" w:hAnsi="Arial" w:cs="Arial"/>
          <w:sz w:val="19"/>
          <w:szCs w:val="19"/>
        </w:rPr>
        <w:t xml:space="preserve"> </w:t>
      </w:r>
      <w:r w:rsidRPr="00A32B32">
        <w:rPr>
          <w:rFonts w:ascii="Arial" w:hAnsi="Arial" w:cs="Arial"/>
          <w:sz w:val="19"/>
          <w:szCs w:val="19"/>
        </w:rPr>
        <w:t>code</w:t>
      </w:r>
      <w:r w:rsidRPr="00A32B32">
        <w:rPr>
          <w:rFonts w:ascii="Arial" w:hAnsi="Arial" w:cs="Arial"/>
          <w:sz w:val="19"/>
          <w:szCs w:val="19"/>
        </w:rPr>
        <w:t xml:space="preserve"> </w:t>
      </w:r>
      <w:r w:rsidRPr="00A32B32">
        <w:rPr>
          <w:rFonts w:ascii="Arial" w:hAnsi="Arial" w:cs="Arial"/>
          <w:sz w:val="19"/>
          <w:szCs w:val="19"/>
        </w:rPr>
        <w:t>de</w:t>
      </w:r>
      <w:r w:rsidRPr="00A32B32">
        <w:rPr>
          <w:rFonts w:ascii="Arial" w:hAnsi="Arial" w:cs="Arial"/>
          <w:sz w:val="19"/>
          <w:szCs w:val="19"/>
        </w:rPr>
        <w:t xml:space="preserve"> </w:t>
      </w:r>
      <w:r w:rsidRPr="00A32B32">
        <w:rPr>
          <w:rFonts w:ascii="Arial" w:hAnsi="Arial" w:cs="Arial"/>
          <w:sz w:val="19"/>
          <w:szCs w:val="19"/>
        </w:rPr>
        <w:t>la</w:t>
      </w:r>
      <w:r w:rsidRPr="00A32B32">
        <w:rPr>
          <w:rFonts w:ascii="Arial" w:hAnsi="Arial" w:cs="Arial"/>
          <w:sz w:val="19"/>
          <w:szCs w:val="19"/>
        </w:rPr>
        <w:t xml:space="preserve"> propriété</w:t>
      </w:r>
      <w:r w:rsidRPr="00A32B32">
        <w:rPr>
          <w:rFonts w:ascii="Arial" w:hAnsi="Arial" w:cs="Arial"/>
          <w:sz w:val="19"/>
          <w:szCs w:val="19"/>
        </w:rPr>
        <w:t>́</w:t>
      </w:r>
      <w:r w:rsidRPr="00A32B32">
        <w:rPr>
          <w:rFonts w:ascii="Arial" w:hAnsi="Arial" w:cs="Arial"/>
          <w:sz w:val="19"/>
          <w:szCs w:val="19"/>
        </w:rPr>
        <w:t xml:space="preserve"> </w:t>
      </w:r>
      <w:r w:rsidRPr="00A32B32">
        <w:rPr>
          <w:rFonts w:ascii="Arial" w:hAnsi="Arial" w:cs="Arial"/>
          <w:sz w:val="19"/>
          <w:szCs w:val="19"/>
        </w:rPr>
        <w:t xml:space="preserve">intellectuelle. </w:t>
      </w:r>
    </w:p>
    <w:p w14:paraId="13694BAB" w14:textId="77777777" w:rsidR="00A32B32" w:rsidRPr="00F2248F" w:rsidRDefault="00A32B32" w:rsidP="00286FED">
      <w:pPr>
        <w:jc w:val="both"/>
        <w:rPr>
          <w:rFonts w:ascii="Arial" w:hAnsi="Arial" w:cs="Arial"/>
        </w:rPr>
      </w:pPr>
    </w:p>
    <w:p w14:paraId="13452485" w14:textId="4A5FCD37" w:rsidR="00AA4D33" w:rsidRPr="00F2248F" w:rsidRDefault="00AA4D33" w:rsidP="00286FED">
      <w:pPr>
        <w:pStyle w:val="Titre4"/>
        <w:spacing w:before="0" w:after="0"/>
        <w:rPr>
          <w:rFonts w:ascii="Arial" w:hAnsi="Arial" w:cs="Arial"/>
        </w:rPr>
      </w:pPr>
      <w:r w:rsidRPr="00F2248F">
        <w:rPr>
          <w:rFonts w:ascii="Arial" w:hAnsi="Arial" w:cs="Arial"/>
        </w:rPr>
        <w:lastRenderedPageBreak/>
        <w:t>Article 10.1 – Droits et obligations du client</w:t>
      </w:r>
    </w:p>
    <w:p w14:paraId="5E96CDFE" w14:textId="77777777" w:rsidR="00AA4D33" w:rsidRPr="00F2248F" w:rsidRDefault="00AA4D33" w:rsidP="00286FED">
      <w:pPr>
        <w:jc w:val="both"/>
        <w:rPr>
          <w:rFonts w:ascii="Arial" w:hAnsi="Arial" w:cs="Arial"/>
          <w:b/>
          <w:color w:val="31849B"/>
          <w:szCs w:val="19"/>
        </w:rPr>
      </w:pPr>
    </w:p>
    <w:p w14:paraId="5A6974A5" w14:textId="77777777" w:rsidR="00AA4D33" w:rsidRPr="00F2248F" w:rsidRDefault="00AA4D33" w:rsidP="00286FED">
      <w:pPr>
        <w:jc w:val="both"/>
        <w:rPr>
          <w:rFonts w:ascii="Arial" w:hAnsi="Arial" w:cs="Arial"/>
          <w:b/>
          <w:color w:val="31849B"/>
          <w:szCs w:val="19"/>
        </w:rPr>
      </w:pPr>
      <w:bookmarkStart w:id="43" w:name="_Hlk94017630"/>
      <w:r w:rsidRPr="00F2248F">
        <w:rPr>
          <w:rFonts w:ascii="Arial" w:hAnsi="Arial" w:cs="Arial"/>
          <w:b/>
          <w:szCs w:val="19"/>
        </w:rPr>
        <w:sym w:font="Wingdings" w:char="F0A7"/>
      </w:r>
      <w:r w:rsidRPr="00F2248F">
        <w:rPr>
          <w:rFonts w:ascii="Arial" w:hAnsi="Arial" w:cs="Arial"/>
          <w:b/>
          <w:szCs w:val="19"/>
        </w:rPr>
        <w:t xml:space="preserve"> Coordination et protection de la santé</w:t>
      </w:r>
    </w:p>
    <w:p w14:paraId="70BF920E" w14:textId="78520A9A" w:rsidR="00AA4D33" w:rsidRPr="00F2248F" w:rsidRDefault="00AA4D33" w:rsidP="00286FED">
      <w:pPr>
        <w:jc w:val="both"/>
        <w:rPr>
          <w:rFonts w:ascii="Arial" w:hAnsi="Arial" w:cs="Arial"/>
          <w:szCs w:val="19"/>
        </w:rPr>
      </w:pPr>
      <w:r w:rsidRPr="00F2248F">
        <w:rPr>
          <w:rFonts w:ascii="Arial" w:hAnsi="Arial" w:cs="Arial"/>
          <w:szCs w:val="19"/>
        </w:rPr>
        <w:t xml:space="preserve">Si les travaux portent sur la structure ou sur des éléments de clos et de couvert, la mission de coordination SPS est attribuée à l’architecte mandataire pendant la phase de conception du projet, et à l’entreprise qui exécute le « lot principal » (ou le montant de travaux le plus élevé) pendant la phase de réalisation de travaux de rénovation </w:t>
      </w:r>
      <w:r w:rsidRPr="00DD0FAB">
        <w:rPr>
          <w:rFonts w:ascii="Arial" w:hAnsi="Arial" w:cs="Arial"/>
          <w:szCs w:val="19"/>
          <w:highlight w:val="yellow"/>
        </w:rPr>
        <w:t>(article L. 4532-7 du code du travail).</w:t>
      </w:r>
    </w:p>
    <w:p w14:paraId="0053229E" w14:textId="77777777" w:rsidR="00AA4D33" w:rsidRPr="00F2248F" w:rsidRDefault="00AA4D33" w:rsidP="00286FED">
      <w:pPr>
        <w:rPr>
          <w:rFonts w:ascii="Arial" w:hAnsi="Arial" w:cs="Arial"/>
        </w:rPr>
      </w:pPr>
    </w:p>
    <w:p w14:paraId="1063C0DF" w14:textId="77777777" w:rsidR="00AA4D33" w:rsidRPr="00F2248F" w:rsidRDefault="00AA4D33" w:rsidP="00286FED">
      <w:pPr>
        <w:jc w:val="both"/>
        <w:rPr>
          <w:rFonts w:ascii="Arial" w:hAnsi="Arial" w:cs="Arial"/>
          <w:b/>
          <w:szCs w:val="19"/>
        </w:rPr>
      </w:pPr>
      <w:r w:rsidRPr="00F2248F">
        <w:rPr>
          <w:rFonts w:ascii="Arial" w:hAnsi="Arial" w:cs="Arial"/>
          <w:b/>
          <w:szCs w:val="19"/>
        </w:rPr>
        <w:sym w:font="Wingdings" w:char="F0A7"/>
      </w:r>
      <w:r w:rsidRPr="00F2248F">
        <w:rPr>
          <w:rFonts w:ascii="Arial" w:hAnsi="Arial" w:cs="Arial"/>
          <w:b/>
          <w:szCs w:val="19"/>
        </w:rPr>
        <w:t xml:space="preserve"> Etudes complémentaires</w:t>
      </w:r>
    </w:p>
    <w:p w14:paraId="183ACC5F" w14:textId="77777777" w:rsidR="00AA4D33" w:rsidRPr="00F2248F" w:rsidRDefault="00AA4D33" w:rsidP="00286FED">
      <w:pPr>
        <w:jc w:val="both"/>
        <w:rPr>
          <w:rFonts w:ascii="Arial" w:hAnsi="Arial" w:cs="Arial"/>
          <w:szCs w:val="19"/>
        </w:rPr>
      </w:pPr>
      <w:r w:rsidRPr="00F2248F">
        <w:rPr>
          <w:rFonts w:ascii="Arial" w:hAnsi="Arial" w:cs="Arial"/>
          <w:szCs w:val="19"/>
        </w:rPr>
        <w:t xml:space="preserve">Le client s’engage à faire réaliser une étude de sol </w:t>
      </w:r>
      <w:r w:rsidRPr="00DD0FAB">
        <w:rPr>
          <w:rFonts w:ascii="Arial" w:hAnsi="Arial" w:cs="Arial"/>
          <w:szCs w:val="19"/>
          <w:highlight w:val="yellow"/>
        </w:rPr>
        <w:t>et une étude thermique</w:t>
      </w:r>
      <w:r w:rsidRPr="00F2248F">
        <w:rPr>
          <w:rFonts w:ascii="Arial" w:hAnsi="Arial" w:cs="Arial"/>
          <w:szCs w:val="19"/>
        </w:rPr>
        <w:t xml:space="preserve"> et à les fournir à l’architecte dans des délais qui lui permettent d’exécuter sa mission conformément au contrat. </w:t>
      </w:r>
    </w:p>
    <w:p w14:paraId="22BF216B" w14:textId="77777777" w:rsidR="00AA4D33" w:rsidRPr="00F2248F" w:rsidRDefault="00AA4D33" w:rsidP="00286FED">
      <w:pPr>
        <w:jc w:val="both"/>
        <w:rPr>
          <w:rFonts w:ascii="Arial" w:hAnsi="Arial" w:cs="Arial"/>
          <w:sz w:val="10"/>
          <w:szCs w:val="10"/>
        </w:rPr>
      </w:pPr>
    </w:p>
    <w:p w14:paraId="1971D599" w14:textId="77777777" w:rsidR="00AA4D33" w:rsidRPr="00F2248F" w:rsidRDefault="00AA4D33" w:rsidP="00286FED">
      <w:pPr>
        <w:jc w:val="both"/>
        <w:rPr>
          <w:rFonts w:ascii="Arial" w:hAnsi="Arial" w:cs="Arial"/>
          <w:szCs w:val="19"/>
        </w:rPr>
      </w:pPr>
      <w:r w:rsidRPr="00F2248F">
        <w:rPr>
          <w:rFonts w:ascii="Arial" w:hAnsi="Arial" w:cs="Arial"/>
          <w:szCs w:val="19"/>
        </w:rPr>
        <w:t xml:space="preserve">Si des circonstances imprévisibles imposent le recours à des spécialistes extérieurs (exemple : ingénieur structure, acousticien, etc.), ou que l’architecte conseille leur intervention, les dépenses correspondantes sont à la charge du client. </w:t>
      </w:r>
    </w:p>
    <w:p w14:paraId="3F1C0C40" w14:textId="77777777" w:rsidR="00AA4D33" w:rsidRPr="00F2248F" w:rsidRDefault="00AA4D33" w:rsidP="00286FED">
      <w:pPr>
        <w:jc w:val="both"/>
        <w:rPr>
          <w:rFonts w:ascii="Arial" w:hAnsi="Arial" w:cs="Arial"/>
          <w:szCs w:val="19"/>
        </w:rPr>
      </w:pPr>
    </w:p>
    <w:p w14:paraId="320EB989" w14:textId="77777777" w:rsidR="00AA4D33" w:rsidRPr="00F2248F" w:rsidRDefault="00AA4D33" w:rsidP="00286FED">
      <w:pPr>
        <w:jc w:val="both"/>
        <w:rPr>
          <w:rFonts w:ascii="Arial" w:hAnsi="Arial" w:cs="Arial"/>
          <w:b/>
          <w:szCs w:val="19"/>
        </w:rPr>
      </w:pPr>
      <w:r w:rsidRPr="00F2248F">
        <w:rPr>
          <w:rFonts w:ascii="Arial" w:hAnsi="Arial" w:cs="Arial"/>
          <w:b/>
          <w:szCs w:val="19"/>
        </w:rPr>
        <w:sym w:font="Wingdings" w:char="F0A7"/>
      </w:r>
      <w:r w:rsidRPr="00F2248F">
        <w:rPr>
          <w:rFonts w:ascii="Arial" w:hAnsi="Arial" w:cs="Arial"/>
          <w:b/>
          <w:szCs w:val="19"/>
        </w:rPr>
        <w:t xml:space="preserve"> Garantie de paiement des entrepreneurs </w:t>
      </w:r>
    </w:p>
    <w:p w14:paraId="1A3C9979" w14:textId="77777777" w:rsidR="00AA4D33" w:rsidRPr="00F2248F" w:rsidRDefault="00AA4D33" w:rsidP="00286FED">
      <w:pPr>
        <w:jc w:val="both"/>
        <w:rPr>
          <w:rFonts w:ascii="Arial" w:hAnsi="Arial" w:cs="Arial"/>
          <w:szCs w:val="19"/>
        </w:rPr>
      </w:pPr>
      <w:r w:rsidRPr="00DD0FAB">
        <w:rPr>
          <w:rFonts w:ascii="Arial" w:hAnsi="Arial" w:cs="Arial"/>
          <w:szCs w:val="19"/>
          <w:highlight w:val="yellow"/>
        </w:rPr>
        <w:t>Le client déclare avoir été informé de l’obligation de garantir aux entrepreneurs le paiement des sommes dues lorsque celles-ci dépassent 12 000 euros, dans les conditions de l’article 1799-1 du code civil.</w:t>
      </w:r>
      <w:r w:rsidRPr="00F2248F">
        <w:rPr>
          <w:rFonts w:ascii="Arial" w:hAnsi="Arial" w:cs="Arial"/>
          <w:szCs w:val="19"/>
        </w:rPr>
        <w:t xml:space="preserve"> </w:t>
      </w:r>
    </w:p>
    <w:p w14:paraId="21D87021" w14:textId="77777777" w:rsidR="00AA4D33" w:rsidRPr="00F2248F" w:rsidRDefault="00AA4D33" w:rsidP="00286FED">
      <w:pPr>
        <w:jc w:val="both"/>
        <w:rPr>
          <w:rFonts w:ascii="Arial" w:hAnsi="Arial" w:cs="Arial"/>
          <w:szCs w:val="19"/>
        </w:rPr>
      </w:pPr>
    </w:p>
    <w:p w14:paraId="07526C2C" w14:textId="77777777" w:rsidR="00AA4D33" w:rsidRPr="00F2248F" w:rsidRDefault="00AA4D33" w:rsidP="00286FED">
      <w:pPr>
        <w:jc w:val="both"/>
        <w:rPr>
          <w:rFonts w:ascii="Arial" w:hAnsi="Arial" w:cs="Arial"/>
          <w:b/>
          <w:szCs w:val="19"/>
        </w:rPr>
      </w:pPr>
      <w:r w:rsidRPr="00F2248F">
        <w:rPr>
          <w:rFonts w:ascii="Arial" w:hAnsi="Arial" w:cs="Arial"/>
          <w:b/>
          <w:szCs w:val="19"/>
        </w:rPr>
        <w:sym w:font="Wingdings" w:char="F0A7"/>
      </w:r>
      <w:r w:rsidRPr="00F2248F">
        <w:rPr>
          <w:rFonts w:ascii="Arial" w:hAnsi="Arial" w:cs="Arial"/>
          <w:b/>
          <w:szCs w:val="19"/>
        </w:rPr>
        <w:t xml:space="preserve"> Obligations respectives du client et de l’entrepreneur en matière de sous-traitance </w:t>
      </w:r>
    </w:p>
    <w:p w14:paraId="7AB2D72D" w14:textId="77777777" w:rsidR="00AA4D33" w:rsidRPr="00DD0FAB" w:rsidRDefault="00AA4D33" w:rsidP="00286FED">
      <w:pPr>
        <w:jc w:val="both"/>
        <w:rPr>
          <w:rFonts w:ascii="Arial" w:hAnsi="Arial" w:cs="Arial"/>
          <w:szCs w:val="19"/>
          <w:highlight w:val="yellow"/>
        </w:rPr>
      </w:pPr>
      <w:r w:rsidRPr="00DD0FAB">
        <w:rPr>
          <w:rFonts w:ascii="Arial" w:hAnsi="Arial" w:cs="Arial"/>
          <w:szCs w:val="19"/>
          <w:highlight w:val="yellow"/>
        </w:rPr>
        <w:t xml:space="preserve">Le client déclare avoir été informé par l'architecte des obligations en matière de sous-traitance, en application de la loi n° 75-1334 du 31 décembre 1975 et notamment : </w:t>
      </w:r>
    </w:p>
    <w:p w14:paraId="39F5CC5D" w14:textId="77777777" w:rsidR="00AA4D33" w:rsidRPr="00DD0FAB" w:rsidRDefault="00AA4D33" w:rsidP="00286FED">
      <w:pPr>
        <w:jc w:val="both"/>
        <w:rPr>
          <w:rFonts w:ascii="Arial" w:hAnsi="Arial" w:cs="Arial"/>
          <w:szCs w:val="19"/>
          <w:highlight w:val="yellow"/>
        </w:rPr>
      </w:pPr>
      <w:r w:rsidRPr="00DD0FAB">
        <w:rPr>
          <w:rFonts w:ascii="Arial" w:hAnsi="Arial" w:cs="Arial"/>
          <w:szCs w:val="19"/>
          <w:highlight w:val="yellow"/>
        </w:rPr>
        <w:t xml:space="preserve">- l'entrepreneur qui recourt à la sous-traitance doit faire accepter ses sous-traitants et agréer les conditions de paiement de ceux-ci par le client </w:t>
      </w:r>
    </w:p>
    <w:p w14:paraId="25ADEC5F" w14:textId="77777777" w:rsidR="00AA4D33" w:rsidRPr="00F2248F" w:rsidRDefault="00AA4D33" w:rsidP="00286FED">
      <w:pPr>
        <w:jc w:val="both"/>
        <w:rPr>
          <w:rFonts w:ascii="Arial" w:hAnsi="Arial" w:cs="Arial"/>
          <w:szCs w:val="19"/>
        </w:rPr>
      </w:pPr>
      <w:r w:rsidRPr="00DD0FAB">
        <w:rPr>
          <w:rFonts w:ascii="Arial" w:hAnsi="Arial" w:cs="Arial"/>
          <w:szCs w:val="19"/>
          <w:highlight w:val="yellow"/>
        </w:rPr>
        <w:t>- à défaut de payer directement les sous-traitants par délégation, le client doit exiger de l'entrepreneur qu'il justifie avoir fourni une caution personnelle et solidaire obtenue d'un établissement financier pour garantir les sommes qui leur sont dues.</w:t>
      </w:r>
    </w:p>
    <w:p w14:paraId="050631AA" w14:textId="77777777" w:rsidR="00AA4D33" w:rsidRPr="00F2248F" w:rsidRDefault="00AA4D33" w:rsidP="00286FED">
      <w:pPr>
        <w:jc w:val="both"/>
        <w:rPr>
          <w:rFonts w:ascii="Arial" w:hAnsi="Arial" w:cs="Arial"/>
          <w:b/>
          <w:color w:val="31849B"/>
          <w:szCs w:val="19"/>
        </w:rPr>
      </w:pPr>
    </w:p>
    <w:p w14:paraId="59ABE9F9" w14:textId="77777777" w:rsidR="00AA4D33" w:rsidRPr="00F2248F" w:rsidRDefault="00AA4D33" w:rsidP="00286FED">
      <w:pPr>
        <w:autoSpaceDE w:val="0"/>
        <w:autoSpaceDN w:val="0"/>
        <w:adjustRightInd w:val="0"/>
        <w:jc w:val="both"/>
        <w:rPr>
          <w:rFonts w:ascii="Arial" w:hAnsi="Arial" w:cs="Arial"/>
          <w:b/>
          <w:szCs w:val="19"/>
        </w:rPr>
      </w:pPr>
      <w:r w:rsidRPr="00F2248F">
        <w:rPr>
          <w:rFonts w:ascii="Arial" w:hAnsi="Arial" w:cs="Arial"/>
          <w:b/>
          <w:szCs w:val="19"/>
        </w:rPr>
        <w:sym w:font="Wingdings" w:char="F0A7"/>
      </w:r>
      <w:r w:rsidRPr="00F2248F">
        <w:rPr>
          <w:rFonts w:ascii="Arial" w:hAnsi="Arial" w:cs="Arial"/>
          <w:b/>
          <w:szCs w:val="19"/>
        </w:rPr>
        <w:t xml:space="preserve"> Constat de l’état des existants et des avoisinants</w:t>
      </w:r>
    </w:p>
    <w:p w14:paraId="1AAE8FB6" w14:textId="77777777" w:rsidR="00AA4D33" w:rsidRPr="00F2248F" w:rsidRDefault="00AA4D33" w:rsidP="00286FED">
      <w:pPr>
        <w:autoSpaceDE w:val="0"/>
        <w:autoSpaceDN w:val="0"/>
        <w:adjustRightInd w:val="0"/>
        <w:jc w:val="both"/>
        <w:rPr>
          <w:rFonts w:ascii="Arial" w:hAnsi="Arial" w:cs="Arial"/>
          <w:szCs w:val="19"/>
        </w:rPr>
      </w:pPr>
      <w:r w:rsidRPr="00F2248F">
        <w:rPr>
          <w:rFonts w:ascii="Arial" w:hAnsi="Arial" w:cs="Arial"/>
          <w:szCs w:val="19"/>
        </w:rPr>
        <w:t>Le client déclare avoir été informé par l’architecte de la nécessité de faire établir un constat contradictoire sur l’état des ouvrages existants et des éventuels avoisinants, avant toute intervention.</w:t>
      </w:r>
    </w:p>
    <w:p w14:paraId="6E932E9C" w14:textId="77777777" w:rsidR="00AA4D33" w:rsidRPr="00F2248F" w:rsidRDefault="00AA4D33" w:rsidP="00286FED">
      <w:pPr>
        <w:autoSpaceDE w:val="0"/>
        <w:autoSpaceDN w:val="0"/>
        <w:adjustRightInd w:val="0"/>
        <w:jc w:val="both"/>
        <w:rPr>
          <w:rFonts w:ascii="Arial" w:hAnsi="Arial" w:cs="Arial"/>
          <w:sz w:val="20"/>
          <w:szCs w:val="20"/>
        </w:rPr>
      </w:pPr>
      <w:r w:rsidRPr="00F2248F">
        <w:rPr>
          <w:rFonts w:ascii="Arial" w:hAnsi="Arial" w:cs="Arial"/>
          <w:szCs w:val="19"/>
        </w:rPr>
        <w:t>Ce constat permet de dresser un état des lieux afin d’éviter toute contestation ultérieure sur l’état des immeubles avant et après les travaux, d’attirer l’attention des parties sur les aléas possibles en cours de chantier et d’avertir les voisins des nuisances éventuelles</w:t>
      </w:r>
      <w:r w:rsidRPr="00F2248F">
        <w:rPr>
          <w:rFonts w:ascii="Arial" w:hAnsi="Arial" w:cs="Arial"/>
          <w:sz w:val="20"/>
          <w:szCs w:val="20"/>
        </w:rPr>
        <w:t>.</w:t>
      </w:r>
    </w:p>
    <w:p w14:paraId="258456AA" w14:textId="77777777" w:rsidR="00AA4D33" w:rsidRPr="00F2248F" w:rsidRDefault="00AA4D33" w:rsidP="00286FED">
      <w:pPr>
        <w:autoSpaceDE w:val="0"/>
        <w:autoSpaceDN w:val="0"/>
        <w:adjustRightInd w:val="0"/>
        <w:jc w:val="both"/>
        <w:rPr>
          <w:rFonts w:ascii="Arial" w:hAnsi="Arial" w:cs="Arial"/>
          <w:szCs w:val="19"/>
        </w:rPr>
      </w:pPr>
      <w:r w:rsidRPr="00F2248F">
        <w:rPr>
          <w:rFonts w:ascii="Arial" w:hAnsi="Arial" w:cs="Arial"/>
          <w:szCs w:val="19"/>
        </w:rPr>
        <w:t xml:space="preserve">Il est établi soit par un expert désigné par le tribunal (référé préventif introduit sur initiative du client ou de tout intervenant à la construction) soit, pour les opérations de moindre importance </w:t>
      </w:r>
    </w:p>
    <w:p w14:paraId="60FD83E2" w14:textId="77777777" w:rsidR="00AA4D33" w:rsidRPr="00F2248F" w:rsidRDefault="00AA4D33" w:rsidP="00286FED">
      <w:pPr>
        <w:autoSpaceDE w:val="0"/>
        <w:autoSpaceDN w:val="0"/>
        <w:adjustRightInd w:val="0"/>
        <w:jc w:val="both"/>
        <w:rPr>
          <w:rFonts w:ascii="Arial" w:hAnsi="Arial" w:cs="Arial"/>
          <w:szCs w:val="19"/>
        </w:rPr>
      </w:pPr>
      <w:r w:rsidRPr="00F2248F">
        <w:rPr>
          <w:rFonts w:ascii="Arial" w:hAnsi="Arial" w:cs="Arial"/>
          <w:szCs w:val="19"/>
        </w:rPr>
        <w:t>- par un huissier, les parties concernées ayant été convoquées ;</w:t>
      </w:r>
    </w:p>
    <w:p w14:paraId="78B963EB" w14:textId="77777777" w:rsidR="00AA4D33" w:rsidRPr="00F2248F" w:rsidRDefault="00AA4D33" w:rsidP="00286FED">
      <w:pPr>
        <w:jc w:val="both"/>
        <w:rPr>
          <w:rFonts w:ascii="Arial" w:hAnsi="Arial" w:cs="Arial"/>
          <w:szCs w:val="19"/>
        </w:rPr>
      </w:pPr>
      <w:r w:rsidRPr="00F2248F">
        <w:rPr>
          <w:rFonts w:ascii="Arial" w:hAnsi="Arial" w:cs="Arial"/>
          <w:szCs w:val="19"/>
        </w:rPr>
        <w:t>- ou par l’architecte de l’opération et ceux des locaux avoisinants avec l’accord de leurs clients respectifs.</w:t>
      </w:r>
    </w:p>
    <w:p w14:paraId="43D4CE9C" w14:textId="77777777" w:rsidR="00B93D85" w:rsidRPr="00F2248F" w:rsidRDefault="00B93D85" w:rsidP="00286FED">
      <w:pPr>
        <w:jc w:val="both"/>
        <w:rPr>
          <w:rFonts w:ascii="Arial" w:hAnsi="Arial" w:cs="Arial"/>
          <w:b/>
          <w:szCs w:val="19"/>
        </w:rPr>
      </w:pPr>
    </w:p>
    <w:p w14:paraId="266E46A2" w14:textId="67B5C85F" w:rsidR="00AA4D33" w:rsidRPr="00F2248F" w:rsidRDefault="00AA4D33" w:rsidP="00286FED">
      <w:pPr>
        <w:jc w:val="both"/>
        <w:rPr>
          <w:rFonts w:ascii="Arial" w:hAnsi="Arial" w:cs="Arial"/>
          <w:b/>
          <w:szCs w:val="19"/>
        </w:rPr>
      </w:pPr>
      <w:r w:rsidRPr="00F2248F">
        <w:rPr>
          <w:rFonts w:ascii="Arial" w:hAnsi="Arial" w:cs="Arial"/>
          <w:b/>
          <w:szCs w:val="19"/>
        </w:rPr>
        <w:sym w:font="Wingdings" w:char="F0A7"/>
      </w:r>
      <w:r w:rsidRPr="00F2248F">
        <w:rPr>
          <w:rFonts w:ascii="Arial" w:hAnsi="Arial" w:cs="Arial"/>
          <w:b/>
          <w:szCs w:val="19"/>
        </w:rPr>
        <w:t xml:space="preserve"> Information de l’architecte en cas de recours contre l’autorisation d’urbanisme</w:t>
      </w:r>
    </w:p>
    <w:p w14:paraId="497BFB6C" w14:textId="77777777" w:rsidR="00AA4D33" w:rsidRPr="00F2248F" w:rsidRDefault="00AA4D33" w:rsidP="00286FED">
      <w:pPr>
        <w:jc w:val="both"/>
        <w:rPr>
          <w:rFonts w:ascii="Arial" w:hAnsi="Arial" w:cs="Arial"/>
          <w:szCs w:val="19"/>
        </w:rPr>
      </w:pPr>
      <w:r w:rsidRPr="00F2248F">
        <w:rPr>
          <w:rFonts w:ascii="Arial" w:hAnsi="Arial" w:cs="Arial"/>
          <w:szCs w:val="19"/>
        </w:rPr>
        <w:t>Le client informe sans délai, par écrit, l’architecte auteur du projet de l’existence de tout recours contre l’autorisation d’urbanisme obtenue. La mission de l’architecte est suspendue dans les conditions prévues à l’article 13 du présent contrat.</w:t>
      </w:r>
    </w:p>
    <w:p w14:paraId="34693E5E" w14:textId="77777777" w:rsidR="00AA4D33" w:rsidRPr="00F2248F" w:rsidRDefault="00AA4D33" w:rsidP="00286FED">
      <w:pPr>
        <w:jc w:val="both"/>
        <w:rPr>
          <w:rFonts w:ascii="Arial" w:hAnsi="Arial" w:cs="Arial"/>
          <w:szCs w:val="19"/>
        </w:rPr>
      </w:pPr>
    </w:p>
    <w:p w14:paraId="448A77B6" w14:textId="77777777" w:rsidR="00AA4D33" w:rsidRPr="00F2248F" w:rsidRDefault="00AA4D33" w:rsidP="00286FED">
      <w:pPr>
        <w:jc w:val="both"/>
        <w:rPr>
          <w:rFonts w:ascii="Arial" w:hAnsi="Arial" w:cs="Arial"/>
          <w:b/>
          <w:szCs w:val="19"/>
        </w:rPr>
      </w:pPr>
      <w:r w:rsidRPr="00F2248F">
        <w:rPr>
          <w:rFonts w:ascii="Arial" w:hAnsi="Arial" w:cs="Arial"/>
          <w:b/>
          <w:szCs w:val="19"/>
        </w:rPr>
        <w:sym w:font="Wingdings" w:char="F0A7"/>
      </w:r>
      <w:r w:rsidRPr="00F2248F">
        <w:rPr>
          <w:rFonts w:ascii="Arial" w:hAnsi="Arial" w:cs="Arial"/>
          <w:b/>
          <w:szCs w:val="19"/>
        </w:rPr>
        <w:t xml:space="preserve"> Information de l’architecte concernant la suite de la mission en cas de mission partielle</w:t>
      </w:r>
    </w:p>
    <w:p w14:paraId="40BD7D01" w14:textId="77777777" w:rsidR="00AA4D33" w:rsidRPr="00F2248F" w:rsidRDefault="00AA4D33" w:rsidP="00286FED">
      <w:pPr>
        <w:shd w:val="clear" w:color="auto" w:fill="FFFFFF"/>
        <w:jc w:val="both"/>
        <w:rPr>
          <w:rFonts w:ascii="Arial" w:hAnsi="Arial" w:cs="Arial"/>
          <w:szCs w:val="19"/>
        </w:rPr>
      </w:pPr>
      <w:r w:rsidRPr="00F2248F">
        <w:rPr>
          <w:rFonts w:ascii="Arial" w:hAnsi="Arial" w:cs="Arial"/>
          <w:szCs w:val="19"/>
        </w:rPr>
        <w:t xml:space="preserve">Le client s’engage à communiquer à l’architecte, titulaire de la mission partielle, auteur du projet, les coordonnées et l’attestation d’assurance du titulaire de la mission de suivi de chantier (architecte, maître d’œuvre, etc.). </w:t>
      </w:r>
    </w:p>
    <w:p w14:paraId="596AC6BC" w14:textId="77777777" w:rsidR="00AA4D33" w:rsidRPr="00F2248F" w:rsidRDefault="00AA4D33" w:rsidP="00286FED">
      <w:pPr>
        <w:shd w:val="clear" w:color="auto" w:fill="FFFFFF"/>
        <w:jc w:val="both"/>
        <w:rPr>
          <w:rFonts w:ascii="Arial" w:hAnsi="Arial" w:cs="Arial"/>
          <w:szCs w:val="19"/>
        </w:rPr>
      </w:pPr>
      <w:r w:rsidRPr="00F2248F">
        <w:rPr>
          <w:rFonts w:ascii="Arial" w:hAnsi="Arial" w:cs="Arial"/>
          <w:szCs w:val="19"/>
        </w:rPr>
        <w:t>Il s’engage à lui communiquer les données du projet (et notamment les études d’exécution) lui permettant de vérifier, au stade de la réalisation, que les documents d'exécution et l’ouvrage respectent les dispositions du projet architectural qu’il a conçu.</w:t>
      </w:r>
    </w:p>
    <w:bookmarkEnd w:id="43"/>
    <w:p w14:paraId="2ABFAB1D" w14:textId="77777777" w:rsidR="00B40772" w:rsidRPr="00F2248F" w:rsidRDefault="00B40772" w:rsidP="00286FED">
      <w:pPr>
        <w:pStyle w:val="Titre4"/>
        <w:spacing w:before="0" w:after="0"/>
        <w:rPr>
          <w:rFonts w:ascii="Arial" w:hAnsi="Arial" w:cs="Arial"/>
        </w:rPr>
      </w:pPr>
    </w:p>
    <w:p w14:paraId="7056FF13" w14:textId="28C1B814" w:rsidR="00AA4D33" w:rsidRPr="00F2248F" w:rsidRDefault="00AA4D33" w:rsidP="00286FED">
      <w:pPr>
        <w:pStyle w:val="Titre4"/>
        <w:spacing w:before="0" w:after="0"/>
        <w:rPr>
          <w:rFonts w:ascii="Arial" w:hAnsi="Arial" w:cs="Arial"/>
        </w:rPr>
      </w:pPr>
      <w:r w:rsidRPr="00F2248F">
        <w:rPr>
          <w:rFonts w:ascii="Arial" w:hAnsi="Arial" w:cs="Arial"/>
        </w:rPr>
        <w:t>Article 10.2 – Droits et obligations de l’architecte</w:t>
      </w:r>
    </w:p>
    <w:p w14:paraId="54846181" w14:textId="77777777" w:rsidR="00AA4D33" w:rsidRPr="00F2248F" w:rsidRDefault="00AA4D33" w:rsidP="00286FED">
      <w:pPr>
        <w:rPr>
          <w:rFonts w:ascii="Arial" w:hAnsi="Arial" w:cs="Arial"/>
          <w:b/>
          <w:szCs w:val="19"/>
        </w:rPr>
      </w:pPr>
    </w:p>
    <w:p w14:paraId="759D7763" w14:textId="77777777" w:rsidR="00AA4D33" w:rsidRPr="00F2248F" w:rsidRDefault="00AA4D33" w:rsidP="00286FED">
      <w:pPr>
        <w:rPr>
          <w:rFonts w:ascii="Arial" w:hAnsi="Arial" w:cs="Arial"/>
          <w:b/>
        </w:rPr>
      </w:pPr>
      <w:r w:rsidRPr="00F2248F">
        <w:rPr>
          <w:rFonts w:ascii="Arial" w:hAnsi="Arial" w:cs="Arial"/>
          <w:b/>
          <w:szCs w:val="19"/>
        </w:rPr>
        <w:sym w:font="Wingdings" w:char="F0A7"/>
      </w:r>
      <w:r w:rsidRPr="00F2248F">
        <w:rPr>
          <w:rFonts w:ascii="Arial" w:hAnsi="Arial" w:cs="Arial"/>
          <w:b/>
        </w:rPr>
        <w:t xml:space="preserve"> Information du client</w:t>
      </w:r>
    </w:p>
    <w:p w14:paraId="7926884B" w14:textId="77777777" w:rsidR="00AA4D33" w:rsidRPr="00F2248F" w:rsidRDefault="00AA4D33" w:rsidP="00286FED">
      <w:pPr>
        <w:jc w:val="both"/>
        <w:rPr>
          <w:rFonts w:ascii="Arial" w:hAnsi="Arial" w:cs="Arial"/>
        </w:rPr>
      </w:pPr>
      <w:r w:rsidRPr="00F2248F">
        <w:rPr>
          <w:rFonts w:ascii="Arial" w:hAnsi="Arial" w:cs="Arial"/>
        </w:rPr>
        <w:t xml:space="preserve">L'architecte fournit au client toutes les informations utiles sur le déroulement de sa mission. Notamment, il l'informe par écrit, de toute évolution significative du coût de l’opération.  </w:t>
      </w:r>
    </w:p>
    <w:p w14:paraId="5647957D" w14:textId="77777777" w:rsidR="00AA4D33" w:rsidRPr="00F2248F" w:rsidRDefault="00AA4D33" w:rsidP="00286FED">
      <w:pPr>
        <w:jc w:val="both"/>
        <w:rPr>
          <w:rFonts w:ascii="Arial" w:hAnsi="Arial" w:cs="Arial"/>
        </w:rPr>
      </w:pPr>
      <w:r w:rsidRPr="00F2248F">
        <w:rPr>
          <w:rFonts w:ascii="Arial" w:hAnsi="Arial" w:cs="Arial"/>
        </w:rPr>
        <w:t>Au cours des travaux, et sauf urgence liée à la sécurité des personnes ou des biens, toute décision entraînant un supplément de dépenses fait l'objet d'un accord écrit préalable du client.</w:t>
      </w:r>
    </w:p>
    <w:p w14:paraId="133EBA26" w14:textId="77777777" w:rsidR="00AA4D33" w:rsidRPr="00F2248F" w:rsidRDefault="00AA4D33" w:rsidP="00286FED">
      <w:pPr>
        <w:rPr>
          <w:rFonts w:ascii="Arial" w:hAnsi="Arial" w:cs="Arial"/>
        </w:rPr>
      </w:pPr>
    </w:p>
    <w:p w14:paraId="68780032" w14:textId="77777777" w:rsidR="00AA4D33" w:rsidRPr="00F2248F" w:rsidRDefault="00AA4D33" w:rsidP="00286FED">
      <w:pPr>
        <w:rPr>
          <w:rFonts w:ascii="Arial" w:hAnsi="Arial" w:cs="Arial"/>
          <w:b/>
          <w:bCs/>
        </w:rPr>
      </w:pPr>
      <w:r w:rsidRPr="00F2248F">
        <w:rPr>
          <w:rFonts w:ascii="Arial" w:hAnsi="Arial" w:cs="Arial"/>
          <w:b/>
          <w:szCs w:val="19"/>
        </w:rPr>
        <w:sym w:font="Wingdings" w:char="F0A7"/>
      </w:r>
      <w:r w:rsidRPr="00F2248F">
        <w:rPr>
          <w:rFonts w:ascii="Arial" w:hAnsi="Arial" w:cs="Arial"/>
          <w:b/>
          <w:bCs/>
        </w:rPr>
        <w:t xml:space="preserve"> Réglementation thermique / environnementale </w:t>
      </w:r>
    </w:p>
    <w:p w14:paraId="17091566" w14:textId="77777777" w:rsidR="00AA4D33" w:rsidRPr="00F2248F" w:rsidRDefault="00AA4D33" w:rsidP="00286FED">
      <w:pPr>
        <w:jc w:val="both"/>
        <w:rPr>
          <w:rFonts w:ascii="Arial" w:hAnsi="Arial" w:cs="Arial"/>
        </w:rPr>
      </w:pPr>
      <w:r w:rsidRPr="00F2248F">
        <w:rPr>
          <w:rFonts w:ascii="Arial" w:hAnsi="Arial" w:cs="Arial"/>
        </w:rPr>
        <w:t xml:space="preserve">L’opération est réalisée dans le respect de la réglementation thermique ou environnementale (ou du label souhaité par le client) en vigueur à la date du dépôt de l’autorisation d’urbanisme. </w:t>
      </w:r>
    </w:p>
    <w:p w14:paraId="52869823" w14:textId="77777777" w:rsidR="00AA4D33" w:rsidRPr="00F2248F" w:rsidRDefault="00AA4D33" w:rsidP="00286FED">
      <w:pPr>
        <w:jc w:val="both"/>
        <w:rPr>
          <w:rFonts w:ascii="Arial" w:hAnsi="Arial" w:cs="Arial"/>
        </w:rPr>
      </w:pPr>
      <w:r w:rsidRPr="00F2248F">
        <w:rPr>
          <w:rFonts w:ascii="Arial" w:hAnsi="Arial" w:cs="Arial"/>
        </w:rPr>
        <w:t xml:space="preserve">L’architecte s’emploie, dans le cadre de son obligation de moyen, à mettre en œuvre les solutions architecturales et techniques pour obtenir les performances thermiques visées ci-dessus. </w:t>
      </w:r>
    </w:p>
    <w:p w14:paraId="10874565" w14:textId="77777777" w:rsidR="00AA4D33" w:rsidRPr="00F2248F" w:rsidRDefault="00AA4D33" w:rsidP="00286FED">
      <w:pPr>
        <w:jc w:val="both"/>
        <w:rPr>
          <w:rFonts w:ascii="Arial" w:hAnsi="Arial" w:cs="Arial"/>
        </w:rPr>
      </w:pPr>
      <w:r w:rsidRPr="00F2248F">
        <w:rPr>
          <w:rFonts w:ascii="Arial" w:hAnsi="Arial" w:cs="Arial"/>
        </w:rPr>
        <w:t>Les résultats de consommations théoriques, obtenus à partir des logiciels de calculs, ne peuvent en aucun cas engager l’architecte sur des consommations réelles dans la mesure où, dans ces consommations réelles, sont incorporées des consommations qui ne sont pas intégrées dans les réglementations et modèles de calcul et sont sujettes au comportement des occupants et aux conditions climatiques qui peuvent s’écarter notablement de la moyenne.</w:t>
      </w:r>
    </w:p>
    <w:p w14:paraId="307DDC87" w14:textId="77777777" w:rsidR="00AA4D33" w:rsidRPr="00F2248F" w:rsidRDefault="00AA4D33" w:rsidP="00286FED">
      <w:pPr>
        <w:jc w:val="both"/>
        <w:rPr>
          <w:rFonts w:ascii="Arial" w:hAnsi="Arial" w:cs="Arial"/>
        </w:rPr>
      </w:pPr>
      <w:r w:rsidRPr="00F2248F">
        <w:rPr>
          <w:rFonts w:ascii="Arial" w:hAnsi="Arial" w:cs="Arial"/>
        </w:rPr>
        <w:t>Les éventuelles contraintes particulières formulées par le client ne pourront en aucun cas introduire un lien entre les performances théoriques et les consommations réelles.</w:t>
      </w:r>
    </w:p>
    <w:p w14:paraId="678200A8" w14:textId="77777777" w:rsidR="00AA4D33" w:rsidRDefault="00AA4D33" w:rsidP="00286FED">
      <w:pPr>
        <w:jc w:val="both"/>
        <w:rPr>
          <w:rFonts w:ascii="Arial" w:hAnsi="Arial" w:cs="Arial"/>
        </w:rPr>
      </w:pPr>
    </w:p>
    <w:p w14:paraId="78F87B75" w14:textId="77777777" w:rsidR="00D44E62" w:rsidRPr="00F2248F" w:rsidRDefault="00D44E62" w:rsidP="00286FED">
      <w:pPr>
        <w:jc w:val="both"/>
        <w:rPr>
          <w:rFonts w:ascii="Arial" w:hAnsi="Arial" w:cs="Arial"/>
        </w:rPr>
      </w:pPr>
    </w:p>
    <w:p w14:paraId="4810772D" w14:textId="1D2C4559" w:rsidR="009E47C9" w:rsidRPr="00F2248F" w:rsidRDefault="009E47C9" w:rsidP="00286FED">
      <w:pPr>
        <w:pStyle w:val="Titre2"/>
        <w:spacing w:before="0" w:after="0"/>
        <w:rPr>
          <w:rFonts w:ascii="Arial" w:hAnsi="Arial" w:cs="Arial"/>
        </w:rPr>
      </w:pPr>
      <w:r w:rsidRPr="00F2248F">
        <w:rPr>
          <w:rFonts w:ascii="Arial" w:hAnsi="Arial" w:cs="Arial"/>
        </w:rPr>
        <w:lastRenderedPageBreak/>
        <w:t xml:space="preserve">article 11 – </w:t>
      </w:r>
      <w:r w:rsidR="001B6DEF" w:rsidRPr="00F2248F">
        <w:rPr>
          <w:rFonts w:ascii="Arial" w:hAnsi="Arial" w:cs="Arial"/>
        </w:rPr>
        <w:t>RESPONSABILITES ET ASSURANCES</w:t>
      </w:r>
    </w:p>
    <w:p w14:paraId="282A47EC" w14:textId="77777777" w:rsidR="00D06C7A" w:rsidRPr="00F2248F" w:rsidRDefault="00D06C7A" w:rsidP="00286FED">
      <w:pPr>
        <w:rPr>
          <w:rFonts w:ascii="Arial" w:hAnsi="Arial" w:cs="Arial"/>
        </w:rPr>
      </w:pPr>
    </w:p>
    <w:p w14:paraId="5D58DAA5" w14:textId="77777777" w:rsidR="00AA4D33" w:rsidRPr="00F2248F" w:rsidRDefault="00AA4D33" w:rsidP="00286FED">
      <w:pPr>
        <w:pStyle w:val="Titre4"/>
        <w:spacing w:before="0" w:after="0"/>
        <w:rPr>
          <w:rFonts w:ascii="Arial" w:hAnsi="Arial" w:cs="Arial"/>
        </w:rPr>
      </w:pPr>
      <w:r w:rsidRPr="00F2248F">
        <w:rPr>
          <w:rFonts w:ascii="Arial" w:hAnsi="Arial" w:cs="Arial"/>
        </w:rPr>
        <w:t xml:space="preserve">Article 11.1 – Assurances du client </w:t>
      </w:r>
    </w:p>
    <w:p w14:paraId="34C8DF68" w14:textId="77777777" w:rsidR="00AA4D33" w:rsidRPr="00F2248F" w:rsidRDefault="00AA4D33" w:rsidP="00286FED">
      <w:pPr>
        <w:rPr>
          <w:rFonts w:ascii="Arial" w:hAnsi="Arial" w:cs="Arial"/>
        </w:rPr>
      </w:pPr>
    </w:p>
    <w:p w14:paraId="192F7A91" w14:textId="77777777" w:rsidR="00AA4D33" w:rsidRPr="00F2248F" w:rsidRDefault="00AA4D33" w:rsidP="00286FED">
      <w:pPr>
        <w:jc w:val="both"/>
        <w:rPr>
          <w:rFonts w:ascii="Arial" w:hAnsi="Arial" w:cs="Arial"/>
        </w:rPr>
      </w:pPr>
      <w:r w:rsidRPr="00D44E62">
        <w:rPr>
          <w:rFonts w:ascii="Arial" w:hAnsi="Arial" w:cs="Arial"/>
          <w:highlight w:val="yellow"/>
        </w:rPr>
        <w:t>Le client déclare avoir été informé par l'architecte de l'obligation de souscrire, avant l'ouverture du chantier, une assurance de dommages à l'ouvrage, conformément à l'article L. 242-1 du code des assurances</w:t>
      </w:r>
      <w:r w:rsidRPr="00F2248F">
        <w:rPr>
          <w:rFonts w:ascii="Arial" w:hAnsi="Arial" w:cs="Arial"/>
        </w:rPr>
        <w:t xml:space="preserve">. </w:t>
      </w:r>
    </w:p>
    <w:p w14:paraId="4D7DC1B9" w14:textId="77777777" w:rsidR="00AA4D33" w:rsidRPr="00F2248F" w:rsidRDefault="00AA4D33" w:rsidP="00286FED">
      <w:pPr>
        <w:jc w:val="both"/>
        <w:rPr>
          <w:rFonts w:ascii="Arial" w:hAnsi="Arial" w:cs="Arial"/>
        </w:rPr>
      </w:pPr>
      <w:r w:rsidRPr="00F2248F">
        <w:rPr>
          <w:rFonts w:ascii="Arial" w:hAnsi="Arial" w:cs="Arial"/>
        </w:rPr>
        <w:t>Il déclare avoir été informé de la possibilité de souscrire des assurances complémentaires, couvrant notamment les dommages causés aux existants ou aux avoisinants du fait de l'exécution des travaux.</w:t>
      </w:r>
    </w:p>
    <w:p w14:paraId="6C7DC71F" w14:textId="13AC206F" w:rsidR="00AA4D33" w:rsidRPr="00F2248F" w:rsidRDefault="00AA4D33" w:rsidP="00286FED">
      <w:pPr>
        <w:jc w:val="both"/>
        <w:rPr>
          <w:rFonts w:ascii="Arial" w:hAnsi="Arial" w:cs="Arial"/>
        </w:rPr>
      </w:pPr>
      <w:r w:rsidRPr="00F2248F">
        <w:rPr>
          <w:rFonts w:ascii="Arial" w:hAnsi="Arial" w:cs="Arial"/>
        </w:rPr>
        <w:t>Toute information sur les garanties et exclusions de ces assurances relève de la compétence exclusive de l’assureur.</w:t>
      </w:r>
      <w:r w:rsidRPr="00F2248F">
        <w:rPr>
          <w:rFonts w:ascii="Arial" w:hAnsi="Arial" w:cs="Arial"/>
        </w:rPr>
        <w:tab/>
      </w:r>
    </w:p>
    <w:p w14:paraId="4D64F041" w14:textId="77777777" w:rsidR="00D06C7A" w:rsidRPr="00F2248F" w:rsidRDefault="00D06C7A" w:rsidP="00286FED">
      <w:pPr>
        <w:jc w:val="both"/>
        <w:rPr>
          <w:rFonts w:ascii="Arial" w:hAnsi="Arial" w:cs="Arial"/>
        </w:rPr>
      </w:pPr>
    </w:p>
    <w:p w14:paraId="304CE633" w14:textId="24D26488" w:rsidR="00AA4D33" w:rsidRPr="00F2248F" w:rsidRDefault="00AA4D33" w:rsidP="00286FED">
      <w:pPr>
        <w:pStyle w:val="Titre4"/>
        <w:spacing w:before="0" w:after="0"/>
        <w:rPr>
          <w:rFonts w:ascii="Arial" w:hAnsi="Arial" w:cs="Arial"/>
        </w:rPr>
      </w:pPr>
      <w:r w:rsidRPr="00F2248F">
        <w:rPr>
          <w:rFonts w:ascii="Arial" w:hAnsi="Arial" w:cs="Arial"/>
        </w:rPr>
        <w:t xml:space="preserve">Article 11.2 – </w:t>
      </w:r>
      <w:r w:rsidR="008B5084" w:rsidRPr="00F2248F">
        <w:rPr>
          <w:rFonts w:ascii="Arial" w:hAnsi="Arial" w:cs="Arial"/>
        </w:rPr>
        <w:t>Responsabilités et a</w:t>
      </w:r>
      <w:r w:rsidRPr="00F2248F">
        <w:rPr>
          <w:rFonts w:ascii="Arial" w:hAnsi="Arial" w:cs="Arial"/>
        </w:rPr>
        <w:t>ssurances de l’architecte</w:t>
      </w:r>
    </w:p>
    <w:p w14:paraId="112808C6" w14:textId="77777777" w:rsidR="00AA4D33" w:rsidRPr="00F2248F" w:rsidRDefault="00AA4D33" w:rsidP="00286FED">
      <w:pPr>
        <w:rPr>
          <w:rFonts w:ascii="Arial" w:hAnsi="Arial" w:cs="Arial"/>
        </w:rPr>
      </w:pPr>
    </w:p>
    <w:p w14:paraId="47E54A07" w14:textId="77777777" w:rsidR="00AA4D33" w:rsidRPr="00F2248F" w:rsidRDefault="00AA4D33" w:rsidP="00286FED">
      <w:pPr>
        <w:jc w:val="both"/>
        <w:rPr>
          <w:rFonts w:ascii="Arial" w:hAnsi="Arial" w:cs="Arial"/>
        </w:rPr>
      </w:pPr>
      <w:r w:rsidRPr="00D44E62">
        <w:rPr>
          <w:rFonts w:ascii="Arial" w:hAnsi="Arial" w:cs="Arial"/>
          <w:highlight w:val="yellow"/>
        </w:rPr>
        <w:t>L'architecte assume sa responsabilité professionnelle, telle qu'elle est définie notamment par les articles 1792, 1792-2, 1792-3 et 1792-4-1 du Code civil, dans les limites de la mission qui lui est confiée.</w:t>
      </w:r>
      <w:r w:rsidRPr="00F2248F">
        <w:rPr>
          <w:rFonts w:ascii="Arial" w:hAnsi="Arial" w:cs="Arial"/>
        </w:rPr>
        <w:t xml:space="preserve"> </w:t>
      </w:r>
    </w:p>
    <w:p w14:paraId="4255CDED" w14:textId="77777777" w:rsidR="00AA4D33" w:rsidRPr="00F2248F" w:rsidRDefault="00AA4D33" w:rsidP="00286FED">
      <w:pPr>
        <w:jc w:val="both"/>
        <w:rPr>
          <w:rFonts w:ascii="Arial" w:hAnsi="Arial" w:cs="Arial"/>
        </w:rPr>
      </w:pPr>
      <w:r w:rsidRPr="00F2248F">
        <w:rPr>
          <w:rFonts w:ascii="Arial" w:hAnsi="Arial" w:cs="Arial"/>
        </w:rPr>
        <w:t>Pour toutes les autres responsabilités professionnelles, il ne peut être tenu responsable, de quelque manière que ce soit, ni solidairement ni in solidum, à raison des dommages imputables aux autres intervenants participant à l'opération.</w:t>
      </w:r>
    </w:p>
    <w:p w14:paraId="203B72D2" w14:textId="77777777" w:rsidR="00B40772" w:rsidRPr="00F2248F" w:rsidRDefault="00B40772" w:rsidP="00286FED">
      <w:pPr>
        <w:jc w:val="both"/>
        <w:rPr>
          <w:rFonts w:ascii="Arial" w:hAnsi="Arial" w:cs="Arial"/>
        </w:rPr>
      </w:pPr>
    </w:p>
    <w:p w14:paraId="70C9DFB3" w14:textId="161434D4" w:rsidR="00AA4D33" w:rsidRPr="00F2248F" w:rsidRDefault="00AA4D33" w:rsidP="00286FED">
      <w:pPr>
        <w:jc w:val="both"/>
        <w:rPr>
          <w:rFonts w:ascii="Arial" w:hAnsi="Arial" w:cs="Arial"/>
        </w:rPr>
      </w:pPr>
      <w:r w:rsidRPr="00F2248F">
        <w:rPr>
          <w:rFonts w:ascii="Arial" w:hAnsi="Arial" w:cs="Arial"/>
        </w:rPr>
        <w:t>L’architecte supporte les conséquences financières de sa responsabilité dans les limites des plafonds de garantie fixés dans son contrat d’assurance.</w:t>
      </w:r>
    </w:p>
    <w:p w14:paraId="4DB27538" w14:textId="77777777" w:rsidR="00B40772" w:rsidRPr="00F2248F" w:rsidRDefault="00B40772" w:rsidP="00286FED">
      <w:pPr>
        <w:jc w:val="both"/>
        <w:rPr>
          <w:rFonts w:ascii="Arial" w:hAnsi="Arial" w:cs="Arial"/>
        </w:rPr>
      </w:pPr>
    </w:p>
    <w:p w14:paraId="7C57C3C4" w14:textId="23B0B8E9" w:rsidR="001B6DEF" w:rsidRPr="00F2248F" w:rsidRDefault="001B6DEF" w:rsidP="00286FED">
      <w:pPr>
        <w:jc w:val="both"/>
        <w:rPr>
          <w:rFonts w:ascii="Arial" w:hAnsi="Arial" w:cs="Arial"/>
        </w:rPr>
      </w:pPr>
      <w:r w:rsidRPr="00F2248F">
        <w:rPr>
          <w:rFonts w:ascii="Arial" w:hAnsi="Arial" w:cs="Arial"/>
        </w:rPr>
        <w:t>L’architecte ne saurait être tenu d’anticiper l’illégalité d’une règle d’urbanisme régulièrement publiée, qu’elle soit locale ou nationale. Il ne saurait spécifiquement assumer les conséquences de l’annulation d’une autorisation obtenue sur la base d’une réglementation annulée postérieurement. Il appartient dans ces hypothèses au client de former son recours contre les autorités administratives concernées.</w:t>
      </w:r>
    </w:p>
    <w:p w14:paraId="4DFE3428" w14:textId="77777777" w:rsidR="001B6DEF" w:rsidRPr="00F2248F" w:rsidRDefault="001B6DEF" w:rsidP="00286FED">
      <w:pPr>
        <w:jc w:val="both"/>
        <w:rPr>
          <w:rFonts w:ascii="Arial" w:hAnsi="Arial" w:cs="Arial"/>
        </w:rPr>
      </w:pPr>
    </w:p>
    <w:p w14:paraId="2C23C969" w14:textId="77777777" w:rsidR="001B6DEF" w:rsidRPr="00F2248F" w:rsidRDefault="001B6DEF" w:rsidP="00286FED">
      <w:pPr>
        <w:jc w:val="both"/>
        <w:rPr>
          <w:rFonts w:ascii="Arial" w:hAnsi="Arial" w:cs="Arial"/>
        </w:rPr>
      </w:pPr>
      <w:r w:rsidRPr="00F2248F">
        <w:rPr>
          <w:rFonts w:ascii="Arial" w:hAnsi="Arial" w:cs="Arial"/>
        </w:rPr>
        <w:t>L’architecte ne saurait davantage anticiper les règles ou servitudes relevant de titres particuliers qui ne lui auraient pas été signalées par le maître de l’ouvrage. Plus généralement, il appartient au client de révéler à l’architecte l’ensemble des contraintes connues de lui. À défaut d’informer l’architecte desdites contraintes, les dommages en résultant lui reste personnels.</w:t>
      </w:r>
    </w:p>
    <w:p w14:paraId="73F283AE" w14:textId="77777777" w:rsidR="001B6DEF" w:rsidRPr="00F2248F" w:rsidRDefault="001B6DEF" w:rsidP="00286FED">
      <w:pPr>
        <w:jc w:val="both"/>
        <w:rPr>
          <w:rFonts w:ascii="Arial" w:hAnsi="Arial" w:cs="Arial"/>
        </w:rPr>
      </w:pPr>
    </w:p>
    <w:p w14:paraId="39B28F71" w14:textId="77777777" w:rsidR="001B6DEF" w:rsidRPr="00F2248F" w:rsidRDefault="001B6DEF" w:rsidP="00286FED">
      <w:pPr>
        <w:jc w:val="both"/>
        <w:rPr>
          <w:rFonts w:ascii="Arial" w:hAnsi="Arial" w:cs="Arial"/>
        </w:rPr>
      </w:pPr>
      <w:r w:rsidRPr="00F2248F">
        <w:rPr>
          <w:rFonts w:ascii="Arial" w:hAnsi="Arial" w:cs="Arial"/>
        </w:rPr>
        <w:t>Au-delà des questions d’urbanisme, l’architecte n’a pas pour mission de s’assurer de la compatibilité des différentes réglementations administratives spécifiques susceptibles de s’appliquer au projet envisagé par le maître de l’ouvrage. C’est ainsi au seul client de prendre attache avec les administrations concernées par son projet pour s’assurer de sa faisabilité au regard des règles applicables à son projet.</w:t>
      </w:r>
    </w:p>
    <w:p w14:paraId="4B675F1C" w14:textId="77777777" w:rsidR="001B6DEF" w:rsidRPr="00F2248F" w:rsidRDefault="001B6DEF" w:rsidP="00286FED">
      <w:pPr>
        <w:rPr>
          <w:rFonts w:ascii="Arial" w:hAnsi="Arial" w:cs="Arial"/>
        </w:rPr>
      </w:pPr>
    </w:p>
    <w:p w14:paraId="5B3BE498" w14:textId="297E20F9" w:rsidR="00AA4D33" w:rsidRPr="00F2248F" w:rsidRDefault="00AA4D33" w:rsidP="00286FED">
      <w:pPr>
        <w:rPr>
          <w:rFonts w:ascii="Arial" w:hAnsi="Arial" w:cs="Arial"/>
        </w:rPr>
      </w:pPr>
      <w:bookmarkStart w:id="44" w:name="_Hlk94017843"/>
      <w:r w:rsidRPr="00F2248F">
        <w:rPr>
          <w:rFonts w:ascii="Arial" w:hAnsi="Arial" w:cs="Arial"/>
        </w:rPr>
        <w:t>L'architecte est assuré contre les conséquences pécuniaires de sa responsabilité professionnelle auprès de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843"/>
        <w:gridCol w:w="8222"/>
      </w:tblGrid>
      <w:tr w:rsidR="001035CB" w:rsidRPr="00F2248F" w14:paraId="680E0592" w14:textId="77777777" w:rsidTr="009D6B2E">
        <w:trPr>
          <w:trHeight w:val="283"/>
        </w:trPr>
        <w:tc>
          <w:tcPr>
            <w:tcW w:w="1843" w:type="dxa"/>
            <w:tcBorders>
              <w:bottom w:val="nil"/>
            </w:tcBorders>
            <w:vAlign w:val="center"/>
          </w:tcPr>
          <w:p w14:paraId="63FD89CF" w14:textId="77777777" w:rsidR="001035CB" w:rsidRPr="00F2248F" w:rsidRDefault="001035CB" w:rsidP="00286FED">
            <w:pPr>
              <w:jc w:val="both"/>
              <w:rPr>
                <w:rFonts w:ascii="Arial" w:hAnsi="Arial" w:cs="Arial"/>
                <w:szCs w:val="19"/>
              </w:rPr>
            </w:pPr>
            <w:r w:rsidRPr="00F2248F">
              <w:rPr>
                <w:rFonts w:ascii="Arial" w:hAnsi="Arial" w:cs="Arial"/>
                <w:szCs w:val="19"/>
              </w:rPr>
              <w:t>La compagnie :</w:t>
            </w:r>
          </w:p>
        </w:tc>
        <w:tc>
          <w:tcPr>
            <w:tcW w:w="8222" w:type="dxa"/>
            <w:tcBorders>
              <w:bottom w:val="dotted" w:sz="4" w:space="0" w:color="auto"/>
            </w:tcBorders>
            <w:shd w:val="clear" w:color="auto" w:fill="B6DDE8" w:themeFill="accent5" w:themeFillTint="66"/>
            <w:vAlign w:val="center"/>
          </w:tcPr>
          <w:p w14:paraId="109CBD12" w14:textId="77777777" w:rsidR="001035CB" w:rsidRPr="00F2248F" w:rsidRDefault="001035CB" w:rsidP="00286FED">
            <w:pPr>
              <w:jc w:val="both"/>
              <w:rPr>
                <w:rFonts w:ascii="Arial" w:hAnsi="Arial" w:cs="Arial"/>
                <w:szCs w:val="19"/>
              </w:rPr>
            </w:pPr>
            <w:r w:rsidRPr="00F2248F">
              <w:rPr>
                <w:rFonts w:ascii="Arial" w:hAnsi="Arial" w:cs="Arial"/>
                <w:szCs w:val="19"/>
              </w:rPr>
              <w:t xml:space="preserve">                      </w:t>
            </w:r>
            <w:r w:rsidRPr="00F2248F">
              <w:rPr>
                <w:rFonts w:ascii="Arial" w:hAnsi="Arial" w:cs="Arial"/>
                <w:szCs w:val="19"/>
              </w:rPr>
              <w:fldChar w:fldCharType="begin">
                <w:ffData>
                  <w:name w:val="Texte122"/>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1035CB" w:rsidRPr="00F2248F" w14:paraId="4AEB2D34" w14:textId="77777777" w:rsidTr="009D6B2E">
        <w:trPr>
          <w:trHeight w:val="283"/>
        </w:trPr>
        <w:tc>
          <w:tcPr>
            <w:tcW w:w="1843" w:type="dxa"/>
            <w:tcBorders>
              <w:bottom w:val="nil"/>
            </w:tcBorders>
            <w:vAlign w:val="center"/>
          </w:tcPr>
          <w:p w14:paraId="7CF8AE6B" w14:textId="77777777" w:rsidR="001035CB" w:rsidRPr="00F2248F" w:rsidRDefault="001035CB" w:rsidP="00286FED">
            <w:pPr>
              <w:jc w:val="both"/>
              <w:rPr>
                <w:rFonts w:ascii="Arial" w:hAnsi="Arial" w:cs="Arial"/>
                <w:szCs w:val="19"/>
              </w:rPr>
            </w:pPr>
            <w:r w:rsidRPr="00F2248F">
              <w:rPr>
                <w:rFonts w:ascii="Arial" w:hAnsi="Arial" w:cs="Arial"/>
                <w:szCs w:val="19"/>
              </w:rPr>
              <w:t>Par le contrat n° :</w:t>
            </w:r>
          </w:p>
        </w:tc>
        <w:tc>
          <w:tcPr>
            <w:tcW w:w="8222" w:type="dxa"/>
            <w:tcBorders>
              <w:bottom w:val="dotted" w:sz="4" w:space="0" w:color="auto"/>
            </w:tcBorders>
            <w:shd w:val="clear" w:color="auto" w:fill="B6DDE8" w:themeFill="accent5" w:themeFillTint="66"/>
            <w:vAlign w:val="center"/>
          </w:tcPr>
          <w:p w14:paraId="6B482CCA" w14:textId="77777777" w:rsidR="001035CB" w:rsidRPr="00F2248F" w:rsidRDefault="001035CB" w:rsidP="00286FED">
            <w:pPr>
              <w:jc w:val="both"/>
              <w:rPr>
                <w:rFonts w:ascii="Arial" w:hAnsi="Arial" w:cs="Arial"/>
                <w:szCs w:val="19"/>
              </w:rPr>
            </w:pPr>
            <w:r w:rsidRPr="00F2248F">
              <w:rPr>
                <w:rFonts w:ascii="Arial" w:hAnsi="Arial" w:cs="Arial"/>
                <w:szCs w:val="19"/>
              </w:rPr>
              <w:t xml:space="preserve">                       </w:t>
            </w:r>
            <w:r w:rsidRPr="00F2248F">
              <w:rPr>
                <w:rFonts w:ascii="Arial" w:hAnsi="Arial" w:cs="Arial"/>
                <w:szCs w:val="19"/>
              </w:rPr>
              <w:fldChar w:fldCharType="begin">
                <w:ffData>
                  <w:name w:val="Texte122"/>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bl>
    <w:p w14:paraId="23391573" w14:textId="77777777" w:rsidR="00AA4D33" w:rsidRPr="00F2248F" w:rsidRDefault="00AA4D33" w:rsidP="00286FED">
      <w:pPr>
        <w:rPr>
          <w:rFonts w:ascii="Arial" w:hAnsi="Arial" w:cs="Arial"/>
        </w:rPr>
      </w:pPr>
      <w:r w:rsidRPr="00F2248F">
        <w:rPr>
          <w:rFonts w:ascii="Arial" w:hAnsi="Arial" w:cs="Arial"/>
        </w:rPr>
        <w:t>L'attestation d'assurance professionnelle de l'architecte est jointe au présent contrat.</w:t>
      </w:r>
    </w:p>
    <w:bookmarkEnd w:id="44"/>
    <w:p w14:paraId="28FC3787" w14:textId="77777777" w:rsidR="00B40772" w:rsidRPr="00F2248F" w:rsidRDefault="00B40772" w:rsidP="00286FED">
      <w:pPr>
        <w:pStyle w:val="Titre2"/>
        <w:spacing w:before="0" w:after="0"/>
        <w:rPr>
          <w:rFonts w:ascii="Arial" w:hAnsi="Arial" w:cs="Arial"/>
        </w:rPr>
      </w:pPr>
    </w:p>
    <w:p w14:paraId="62632A00" w14:textId="5247D67C" w:rsidR="00AA4D33" w:rsidRPr="00F2248F" w:rsidRDefault="00AA4D33" w:rsidP="00286FED">
      <w:pPr>
        <w:pStyle w:val="Titre2"/>
        <w:spacing w:before="0" w:after="0"/>
        <w:rPr>
          <w:rFonts w:ascii="Arial" w:hAnsi="Arial" w:cs="Arial"/>
        </w:rPr>
      </w:pPr>
      <w:r w:rsidRPr="00F2248F">
        <w:rPr>
          <w:rFonts w:ascii="Arial" w:hAnsi="Arial" w:cs="Arial"/>
        </w:rPr>
        <w:t xml:space="preserve">article 12 – PROPRIETE INTELLECTUELLE </w:t>
      </w:r>
    </w:p>
    <w:p w14:paraId="114F37DE" w14:textId="77777777" w:rsidR="00AA4D33" w:rsidRPr="00F2248F" w:rsidRDefault="00AA4D33" w:rsidP="00286FED">
      <w:pPr>
        <w:rPr>
          <w:rFonts w:ascii="Arial" w:hAnsi="Arial" w:cs="Arial"/>
        </w:rPr>
      </w:pPr>
    </w:p>
    <w:p w14:paraId="271EE869" w14:textId="77777777" w:rsidR="00AA4D33" w:rsidRPr="00F2248F" w:rsidRDefault="00AA4D33" w:rsidP="00286FED">
      <w:pPr>
        <w:jc w:val="both"/>
        <w:rPr>
          <w:rFonts w:ascii="Arial" w:hAnsi="Arial" w:cs="Arial"/>
        </w:rPr>
      </w:pPr>
      <w:r w:rsidRPr="00F2248F">
        <w:rPr>
          <w:rFonts w:ascii="Arial" w:hAnsi="Arial" w:cs="Arial"/>
        </w:rPr>
        <w:t xml:space="preserve">Le client est titulaire du droit de réaliser, en un seul exemplaire, le projet, objet du présent contrat, dès lors qu’il est à jour du paiement des honoraires dus à l’architecte correspondant à la mission qu’il a réalisée. Il ne peut pas faire usage des prestations pour lesquelles il ne se serait acquitté des honoraires correspondants. </w:t>
      </w:r>
    </w:p>
    <w:p w14:paraId="67C6D6CA" w14:textId="77777777" w:rsidR="00AA4D33" w:rsidRPr="00F2248F" w:rsidRDefault="00AA4D33" w:rsidP="00286FED">
      <w:pPr>
        <w:jc w:val="both"/>
        <w:rPr>
          <w:rFonts w:ascii="Arial" w:hAnsi="Arial" w:cs="Arial"/>
        </w:rPr>
      </w:pPr>
      <w:r w:rsidRPr="00F2248F">
        <w:rPr>
          <w:rFonts w:ascii="Arial" w:hAnsi="Arial" w:cs="Arial"/>
        </w:rPr>
        <w:t xml:space="preserve">Dans l’hypothèse où le client poursuit, sans le concours de l'architecte, auteur d’une œuvre architecturale, la réalisation de l'opération, objet du présent contrat, il respecte son œuvre et se rapproche de l’architecte avant toute modification envisagée. </w:t>
      </w:r>
    </w:p>
    <w:p w14:paraId="522AEAA2" w14:textId="77777777" w:rsidR="00AA4D33" w:rsidRPr="00F2248F" w:rsidRDefault="00AA4D33" w:rsidP="00286FED">
      <w:pPr>
        <w:jc w:val="both"/>
        <w:rPr>
          <w:rFonts w:ascii="Arial" w:hAnsi="Arial" w:cs="Arial"/>
        </w:rPr>
      </w:pPr>
      <w:r w:rsidRPr="00F2248F">
        <w:rPr>
          <w:rFonts w:ascii="Arial" w:hAnsi="Arial" w:cs="Arial"/>
        </w:rPr>
        <w:t>L’architecte dispose du droit de prendre des photographies du bâtiment, y compris des espaces intérieurs, dans des conditions à déterminer avec le client.</w:t>
      </w:r>
    </w:p>
    <w:p w14:paraId="53782E3B" w14:textId="77777777" w:rsidR="00AA4D33" w:rsidRPr="00F2248F" w:rsidRDefault="00AA4D33" w:rsidP="00286FED">
      <w:pPr>
        <w:jc w:val="both"/>
        <w:rPr>
          <w:rFonts w:ascii="Arial" w:hAnsi="Arial" w:cs="Arial"/>
        </w:rPr>
      </w:pPr>
      <w:r w:rsidRPr="00D44E62">
        <w:rPr>
          <w:rFonts w:ascii="Arial" w:hAnsi="Arial" w:cs="Arial"/>
          <w:highlight w:val="yellow"/>
        </w:rPr>
        <w:t>Le client appose le nom de l’architecte et la date d’achèvement de l’ouvrage sur l’une des façades extérieures en application de l’article L. 650-2 du Code du patrimoine, selon les modalités convenues entres les parties.</w:t>
      </w:r>
    </w:p>
    <w:p w14:paraId="5A069941" w14:textId="64D675A1" w:rsidR="00C679C0" w:rsidRPr="00F2248F" w:rsidRDefault="001B6DEF" w:rsidP="00D44E62">
      <w:pPr>
        <w:tabs>
          <w:tab w:val="left" w:pos="2250"/>
        </w:tabs>
        <w:jc w:val="both"/>
        <w:rPr>
          <w:rFonts w:ascii="Arial" w:hAnsi="Arial" w:cs="Arial"/>
        </w:rPr>
      </w:pPr>
      <w:r w:rsidRPr="00F2248F">
        <w:rPr>
          <w:rFonts w:ascii="Arial" w:hAnsi="Arial" w:cs="Arial"/>
        </w:rPr>
        <w:tab/>
      </w:r>
    </w:p>
    <w:p w14:paraId="031F4176" w14:textId="77777777" w:rsidR="00C679C0" w:rsidRPr="00F2248F" w:rsidRDefault="00C679C0" w:rsidP="00C679C0">
      <w:pPr>
        <w:rPr>
          <w:rFonts w:ascii="Arial" w:hAnsi="Arial" w:cs="Arial"/>
        </w:rPr>
      </w:pPr>
    </w:p>
    <w:p w14:paraId="3E2F2A02" w14:textId="3177BFD2" w:rsidR="00AA4D33" w:rsidRPr="00F2248F" w:rsidRDefault="00AA4D33" w:rsidP="00286FED">
      <w:pPr>
        <w:pStyle w:val="Titre2"/>
        <w:spacing w:before="0" w:after="0"/>
        <w:rPr>
          <w:rFonts w:ascii="Arial" w:hAnsi="Arial" w:cs="Arial"/>
        </w:rPr>
      </w:pPr>
      <w:r w:rsidRPr="00F2248F">
        <w:rPr>
          <w:rFonts w:ascii="Arial" w:hAnsi="Arial" w:cs="Arial"/>
        </w:rPr>
        <w:t xml:space="preserve">article 13 – SUSPENSION DE LA MISSION </w:t>
      </w:r>
    </w:p>
    <w:p w14:paraId="326B7049" w14:textId="77777777" w:rsidR="00AA4D33" w:rsidRPr="00F2248F" w:rsidRDefault="00AA4D33" w:rsidP="00286FED">
      <w:pPr>
        <w:jc w:val="both"/>
        <w:rPr>
          <w:rFonts w:ascii="Arial" w:hAnsi="Arial" w:cs="Arial"/>
        </w:rPr>
      </w:pPr>
    </w:p>
    <w:p w14:paraId="5EBF6707" w14:textId="77777777" w:rsidR="00AA4D33" w:rsidRPr="00F2248F" w:rsidRDefault="00AA4D33" w:rsidP="00286FED">
      <w:pPr>
        <w:jc w:val="both"/>
        <w:rPr>
          <w:rFonts w:ascii="Arial" w:hAnsi="Arial" w:cs="Arial"/>
        </w:rPr>
      </w:pPr>
      <w:r w:rsidRPr="00F2248F">
        <w:rPr>
          <w:rFonts w:ascii="Arial" w:hAnsi="Arial" w:cs="Arial"/>
        </w:rPr>
        <w:t xml:space="preserve">La suspension de la mission peut être demandée par l’une ou l’autre des parties, soit en cas d’événements extérieurs mettant en cause le déroulement de l’opération, soit en cas de manquement de l’autre partie à ses obligations contractuelles (retard dans le règlement des honoraires dus, non-respect des délais de remise ou d’approbation des documents, etc.) Dans ce cas, la suspension ne peut intervenir qu’après mise en demeure, par lettre RAR, restée infructueuse dans les 15 jours calendaires suivant sa réception par l’autre partie. </w:t>
      </w:r>
    </w:p>
    <w:p w14:paraId="6FE04E75" w14:textId="77777777" w:rsidR="00AA4D33" w:rsidRPr="00F2248F" w:rsidRDefault="00AA4D33" w:rsidP="00286FED">
      <w:pPr>
        <w:jc w:val="both"/>
        <w:rPr>
          <w:rFonts w:ascii="Arial" w:hAnsi="Arial" w:cs="Arial"/>
        </w:rPr>
      </w:pPr>
      <w:r w:rsidRPr="00F2248F">
        <w:rPr>
          <w:rFonts w:ascii="Arial" w:hAnsi="Arial" w:cs="Arial"/>
        </w:rPr>
        <w:t xml:space="preserve">Dans tous les cas, la suspension est notifiée à l'autre partie par celle qui la demande à l’issue de ce délai, par courrier RAR. </w:t>
      </w:r>
    </w:p>
    <w:p w14:paraId="0B2ED352" w14:textId="77777777" w:rsidR="00AA4D33" w:rsidRPr="00F2248F" w:rsidRDefault="00AA4D33" w:rsidP="00286FED">
      <w:pPr>
        <w:jc w:val="both"/>
        <w:rPr>
          <w:rFonts w:ascii="Arial" w:hAnsi="Arial" w:cs="Arial"/>
        </w:rPr>
      </w:pPr>
      <w:r w:rsidRPr="00F2248F">
        <w:rPr>
          <w:rFonts w:ascii="Arial" w:hAnsi="Arial" w:cs="Arial"/>
        </w:rPr>
        <w:t xml:space="preserve">Sauf accord entre les parties, en cas de suspension, les honoraires sont alors réglés à proportion des prestations exécutées et des frais avancés. </w:t>
      </w:r>
    </w:p>
    <w:p w14:paraId="1E6DAB29" w14:textId="77777777" w:rsidR="00AA4D33" w:rsidRPr="00F2248F" w:rsidRDefault="00AA4D33" w:rsidP="00286FED">
      <w:pPr>
        <w:jc w:val="both"/>
        <w:rPr>
          <w:rFonts w:ascii="Arial" w:hAnsi="Arial" w:cs="Arial"/>
        </w:rPr>
      </w:pPr>
      <w:r w:rsidRPr="00F2248F">
        <w:rPr>
          <w:rFonts w:ascii="Arial" w:hAnsi="Arial" w:cs="Arial"/>
        </w:rPr>
        <w:t xml:space="preserve">Lors de la reprise de la mission, les honoraires déjà versés viennent en déduction du montant total de la rémunération. Le cas échéant, un avenant précise les modalités et conditions de la reprise de la mission. </w:t>
      </w:r>
    </w:p>
    <w:p w14:paraId="704C0A79" w14:textId="77777777" w:rsidR="00AA4D33" w:rsidRPr="00F2248F" w:rsidRDefault="00AA4D33" w:rsidP="00286FED">
      <w:pPr>
        <w:jc w:val="both"/>
        <w:rPr>
          <w:rFonts w:ascii="Arial" w:hAnsi="Arial" w:cs="Arial"/>
        </w:rPr>
      </w:pPr>
      <w:r w:rsidRPr="00F2248F">
        <w:rPr>
          <w:rFonts w:ascii="Arial" w:hAnsi="Arial" w:cs="Arial"/>
        </w:rPr>
        <w:t>Sauf accord entre les parties, à défaut de reprise de la mission, dans un délai de 3 mois suivant la réception de la notification de la suspension, le contrat est réputé résilié. Les modalités d’indemnisation de l’architecte sont fixées à l’amiable par les parties dans le cadre d’un avenant ou d’un protocole d’accord. A défaut d’accord entre les parties, s’appliqueront :</w:t>
      </w:r>
    </w:p>
    <w:p w14:paraId="303AC835" w14:textId="77777777" w:rsidR="00AA4D33" w:rsidRPr="00F2248F" w:rsidRDefault="00AA4D33" w:rsidP="00286FED">
      <w:pPr>
        <w:jc w:val="both"/>
        <w:rPr>
          <w:rFonts w:ascii="Arial" w:hAnsi="Arial" w:cs="Arial"/>
        </w:rPr>
      </w:pPr>
      <w:r w:rsidRPr="00F2248F">
        <w:rPr>
          <w:rFonts w:ascii="Arial" w:hAnsi="Arial" w:cs="Arial"/>
        </w:rPr>
        <w:lastRenderedPageBreak/>
        <w:t xml:space="preserve">- les stipulations de l’article 15.2 dans le cas où la suspension du contrat ne résulte pas d’une faute de l’architecte </w:t>
      </w:r>
    </w:p>
    <w:p w14:paraId="5A1F63A8" w14:textId="77777777" w:rsidR="00AA4D33" w:rsidRPr="00F2248F" w:rsidRDefault="00AA4D33" w:rsidP="00286FED">
      <w:pPr>
        <w:jc w:val="both"/>
        <w:rPr>
          <w:rFonts w:ascii="Arial" w:hAnsi="Arial" w:cs="Arial"/>
        </w:rPr>
      </w:pPr>
      <w:r w:rsidRPr="00F2248F">
        <w:rPr>
          <w:rFonts w:ascii="Arial" w:hAnsi="Arial" w:cs="Arial"/>
        </w:rPr>
        <w:t>- les stipulations de l’article 15.4 (résiliation sur initiative du client) dans le cas où la suspension du contrat résulte d’une faute de l’architecte.</w:t>
      </w:r>
    </w:p>
    <w:p w14:paraId="013F0C09" w14:textId="77777777" w:rsidR="00AA4D33" w:rsidRPr="00F2248F" w:rsidRDefault="00AA4D33" w:rsidP="00286FED">
      <w:pPr>
        <w:jc w:val="both"/>
        <w:rPr>
          <w:rFonts w:ascii="Arial" w:hAnsi="Arial" w:cs="Arial"/>
        </w:rPr>
      </w:pPr>
    </w:p>
    <w:p w14:paraId="6ABD6D3D" w14:textId="77777777" w:rsidR="00AA4D33" w:rsidRPr="00F2248F" w:rsidRDefault="00AA4D33" w:rsidP="00286FED">
      <w:pPr>
        <w:pStyle w:val="Titre2"/>
        <w:spacing w:before="0" w:after="0"/>
        <w:rPr>
          <w:rFonts w:ascii="Arial" w:hAnsi="Arial" w:cs="Arial"/>
        </w:rPr>
      </w:pPr>
      <w:r w:rsidRPr="00F2248F">
        <w:rPr>
          <w:rFonts w:ascii="Arial" w:hAnsi="Arial" w:cs="Arial"/>
        </w:rPr>
        <w:t xml:space="preserve">article 14 – LITIGES </w:t>
      </w:r>
    </w:p>
    <w:p w14:paraId="48631E94" w14:textId="77777777" w:rsidR="00B40772" w:rsidRPr="00F2248F" w:rsidRDefault="00B40772" w:rsidP="00286FED">
      <w:pPr>
        <w:pStyle w:val="Titre4"/>
        <w:spacing w:before="0" w:after="0"/>
        <w:rPr>
          <w:rFonts w:ascii="Arial" w:hAnsi="Arial" w:cs="Arial"/>
        </w:rPr>
      </w:pPr>
    </w:p>
    <w:p w14:paraId="0014B14E" w14:textId="6EEAFFC5" w:rsidR="00AA4D33" w:rsidRPr="00F2248F" w:rsidRDefault="00AA4D33" w:rsidP="00286FED">
      <w:pPr>
        <w:pStyle w:val="Titre4"/>
        <w:spacing w:before="0" w:after="0"/>
        <w:rPr>
          <w:rFonts w:ascii="Arial" w:hAnsi="Arial" w:cs="Arial"/>
          <w:szCs w:val="19"/>
        </w:rPr>
      </w:pPr>
      <w:r w:rsidRPr="00F2248F">
        <w:rPr>
          <w:rFonts w:ascii="Arial" w:hAnsi="Arial" w:cs="Arial"/>
        </w:rPr>
        <w:t xml:space="preserve">Article 14.1 – </w:t>
      </w:r>
      <w:r w:rsidRPr="00F2248F">
        <w:rPr>
          <w:rFonts w:ascii="Arial" w:hAnsi="Arial" w:cs="Arial"/>
          <w:szCs w:val="19"/>
        </w:rPr>
        <w:t>Demande de règlement amiable d’un litige sur initiative de l’architecte ou du client non consommateur</w:t>
      </w:r>
    </w:p>
    <w:p w14:paraId="34E2AABE" w14:textId="77777777" w:rsidR="00AA4D33" w:rsidRPr="00F2248F" w:rsidRDefault="00AA4D33" w:rsidP="00286FED">
      <w:pPr>
        <w:shd w:val="clear" w:color="auto" w:fill="FFFFFF"/>
        <w:jc w:val="both"/>
        <w:rPr>
          <w:rFonts w:ascii="Arial" w:hAnsi="Arial" w:cs="Arial"/>
          <w:szCs w:val="19"/>
        </w:rPr>
      </w:pPr>
    </w:p>
    <w:p w14:paraId="76BD17B5" w14:textId="77777777" w:rsidR="00AA4D33" w:rsidRPr="00F2248F" w:rsidRDefault="00AA4D33" w:rsidP="00286FED">
      <w:pPr>
        <w:shd w:val="clear" w:color="auto" w:fill="FFFFFF"/>
        <w:jc w:val="both"/>
        <w:rPr>
          <w:rFonts w:ascii="Arial" w:hAnsi="Arial" w:cs="Arial"/>
          <w:szCs w:val="19"/>
        </w:rPr>
      </w:pPr>
      <w:r w:rsidRPr="00F2248F">
        <w:rPr>
          <w:rFonts w:ascii="Arial" w:hAnsi="Arial" w:cs="Arial"/>
          <w:szCs w:val="19"/>
        </w:rPr>
        <w:t>En cas de différend portant sur le respect des clauses du présent contrat, les parties conviennent de saisir le Conseil régional de l’Ordre des architectes dont l’architecte relève, avant toute procédure judiciaire, sauf conservatoire. Le Conseil Régional peut, soit émettre un avis sur l’objet du différend, soit organiser une procédure de règlement amiable.</w:t>
      </w:r>
    </w:p>
    <w:p w14:paraId="4F437CAE" w14:textId="77777777" w:rsidR="00AA4D33" w:rsidRPr="00F2248F" w:rsidRDefault="00AA4D33" w:rsidP="00286FED">
      <w:pPr>
        <w:shd w:val="clear" w:color="auto" w:fill="FFFFFF"/>
        <w:jc w:val="both"/>
        <w:rPr>
          <w:rFonts w:ascii="Arial" w:hAnsi="Arial" w:cs="Arial"/>
          <w:szCs w:val="19"/>
        </w:rPr>
      </w:pPr>
      <w:r w:rsidRPr="00F2248F">
        <w:rPr>
          <w:rFonts w:ascii="Arial" w:hAnsi="Arial" w:cs="Arial"/>
          <w:szCs w:val="19"/>
        </w:rPr>
        <w:t>En matière de recouvrement d’honoraires, la saisine du conseil régional est facultative.</w:t>
      </w:r>
    </w:p>
    <w:p w14:paraId="0F5E9F4B" w14:textId="77777777" w:rsidR="00B40772" w:rsidRPr="00F2248F" w:rsidRDefault="00B40772" w:rsidP="00286FED">
      <w:pPr>
        <w:pStyle w:val="Titre4"/>
        <w:spacing w:before="0" w:after="0"/>
        <w:rPr>
          <w:rFonts w:ascii="Arial" w:hAnsi="Arial" w:cs="Arial"/>
        </w:rPr>
      </w:pPr>
    </w:p>
    <w:p w14:paraId="6B12F7D9" w14:textId="1D98F0E7" w:rsidR="00AA4D33" w:rsidRPr="00D44E62" w:rsidRDefault="00AA4D33" w:rsidP="00286FED">
      <w:pPr>
        <w:pStyle w:val="Titre4"/>
        <w:spacing w:before="0" w:after="0"/>
        <w:rPr>
          <w:rFonts w:ascii="Arial" w:hAnsi="Arial" w:cs="Arial"/>
          <w:szCs w:val="19"/>
          <w:highlight w:val="yellow"/>
        </w:rPr>
      </w:pPr>
      <w:r w:rsidRPr="00D44E62">
        <w:rPr>
          <w:rFonts w:ascii="Arial" w:hAnsi="Arial" w:cs="Arial"/>
          <w:highlight w:val="yellow"/>
        </w:rPr>
        <w:t xml:space="preserve">Article 14.2 – </w:t>
      </w:r>
      <w:r w:rsidRPr="00D44E62">
        <w:rPr>
          <w:rFonts w:ascii="Arial" w:hAnsi="Arial" w:cs="Arial"/>
          <w:szCs w:val="19"/>
          <w:highlight w:val="yellow"/>
        </w:rPr>
        <w:t>Demande de règlement amiable d’un litige sur initiative d’un client consommateur</w:t>
      </w:r>
    </w:p>
    <w:p w14:paraId="51BB3B77" w14:textId="77777777" w:rsidR="00AA4D33" w:rsidRPr="00D44E62" w:rsidRDefault="00AA4D33" w:rsidP="00286FED">
      <w:pPr>
        <w:rPr>
          <w:rFonts w:ascii="Arial" w:hAnsi="Arial" w:cs="Arial"/>
          <w:highlight w:val="yellow"/>
        </w:rPr>
      </w:pPr>
    </w:p>
    <w:p w14:paraId="442B5BAB" w14:textId="1F65F3CB" w:rsidR="00CD1E88" w:rsidRPr="00D44E62" w:rsidRDefault="00AA4D33" w:rsidP="00CD1E88">
      <w:pPr>
        <w:jc w:val="both"/>
        <w:rPr>
          <w:rFonts w:ascii="Arial" w:eastAsia="Calibri" w:hAnsi="Arial" w:cs="Arial"/>
          <w:szCs w:val="19"/>
          <w:highlight w:val="yellow"/>
        </w:rPr>
      </w:pPr>
      <w:r w:rsidRPr="00D44E62">
        <w:rPr>
          <w:rFonts w:ascii="Arial" w:eastAsia="Calibri" w:hAnsi="Arial" w:cs="Arial"/>
          <w:szCs w:val="19"/>
          <w:highlight w:val="yellow"/>
        </w:rPr>
        <w:t xml:space="preserve">En cas de litige, le maître d’ouvrage s’il est un consommateur peut saisir le médiateur de la consommation </w:t>
      </w:r>
      <w:r w:rsidR="00CD1E88" w:rsidRPr="00D44E62">
        <w:rPr>
          <w:rFonts w:ascii="Arial" w:eastAsia="Calibri" w:hAnsi="Arial" w:cs="Arial"/>
          <w:szCs w:val="19"/>
          <w:highlight w:val="yellow"/>
        </w:rPr>
        <w:t xml:space="preserve">s’il justifie avoir préalablement adressé une réclamation écrite à l’architecte restée sans suite ou n’ayant pas aboutie à la résolution du litige. </w:t>
      </w:r>
    </w:p>
    <w:p w14:paraId="4E6899BE" w14:textId="77777777" w:rsidR="00CD1E88" w:rsidRPr="00D44E62" w:rsidRDefault="00CD1E88" w:rsidP="00CD1E88">
      <w:pPr>
        <w:jc w:val="both"/>
        <w:rPr>
          <w:rFonts w:ascii="Arial" w:eastAsia="Calibri" w:hAnsi="Arial" w:cs="Arial"/>
          <w:szCs w:val="19"/>
          <w:highlight w:val="yellow"/>
        </w:rPr>
      </w:pPr>
      <w:r w:rsidRPr="00D44E62">
        <w:rPr>
          <w:rFonts w:ascii="Arial" w:eastAsia="Calibri" w:hAnsi="Arial" w:cs="Arial"/>
          <w:szCs w:val="19"/>
          <w:highlight w:val="yellow"/>
        </w:rPr>
        <w:t xml:space="preserve">La saisine du médiateur n’est pas conditionnée à l’absence de déclaration préalable du sinistre auprès de l’assureur de l’architecte. Toutefois, le consommateur ne pourra pas saisir le médiateur de la consommation si l’assureur du professionnel a expressément déclaré prendre en charge le sinistre subi par le consommateur. </w:t>
      </w:r>
    </w:p>
    <w:p w14:paraId="1DDEFA13" w14:textId="77777777" w:rsidR="00CD1E88" w:rsidRPr="00D44E62" w:rsidRDefault="00CD1E88" w:rsidP="00CD1E88">
      <w:pPr>
        <w:jc w:val="both"/>
        <w:rPr>
          <w:rFonts w:ascii="Arial" w:eastAsia="Calibri" w:hAnsi="Arial" w:cs="Arial"/>
          <w:szCs w:val="19"/>
          <w:highlight w:val="yellow"/>
        </w:rPr>
      </w:pPr>
      <w:r w:rsidRPr="00D44E62">
        <w:rPr>
          <w:rFonts w:ascii="Arial" w:eastAsia="Calibri" w:hAnsi="Arial" w:cs="Arial"/>
          <w:szCs w:val="19"/>
          <w:highlight w:val="yellow"/>
        </w:rPr>
        <w:t>Le recours au médiateur de la consommation est gratuit pour le client consommateur.</w:t>
      </w:r>
    </w:p>
    <w:p w14:paraId="26C176BB" w14:textId="77777777" w:rsidR="00AA4D33" w:rsidRPr="00D44E62" w:rsidRDefault="00AA4D33" w:rsidP="00286FED">
      <w:pPr>
        <w:jc w:val="both"/>
        <w:rPr>
          <w:rFonts w:ascii="Arial" w:eastAsia="Calibri" w:hAnsi="Arial" w:cs="Arial"/>
          <w:szCs w:val="19"/>
          <w:highlight w:val="yellow"/>
        </w:rPr>
      </w:pPr>
    </w:p>
    <w:p w14:paraId="2344E0F7" w14:textId="77777777" w:rsidR="000B1F2B" w:rsidRPr="00D44E62" w:rsidRDefault="000B1F2B" w:rsidP="000B1F2B">
      <w:pPr>
        <w:jc w:val="both"/>
        <w:rPr>
          <w:rFonts w:ascii="Arial" w:eastAsia="Calibri" w:hAnsi="Arial" w:cs="Arial"/>
          <w:szCs w:val="19"/>
          <w:highlight w:val="yellow"/>
        </w:rPr>
      </w:pPr>
      <w:r w:rsidRPr="00D44E62">
        <w:rPr>
          <w:rFonts w:ascii="Arial" w:eastAsia="Calibri" w:hAnsi="Arial" w:cs="Arial"/>
          <w:szCs w:val="19"/>
          <w:highlight w:val="yellow"/>
        </w:rPr>
        <w:t>Au titre du présent contrat, le médiateur de la consommation compétent est :</w:t>
      </w:r>
    </w:p>
    <w:p w14:paraId="24772585" w14:textId="77777777" w:rsidR="000B1F2B" w:rsidRPr="00D44E62" w:rsidRDefault="000B1F2B" w:rsidP="000B1F2B">
      <w:pPr>
        <w:jc w:val="both"/>
        <w:rPr>
          <w:rFonts w:ascii="Arial" w:eastAsia="Calibri" w:hAnsi="Arial" w:cs="Arial"/>
          <w:szCs w:val="19"/>
          <w:highlight w:val="yellow"/>
        </w:rPr>
      </w:pPr>
    </w:p>
    <w:p w14:paraId="09E7253A" w14:textId="77777777" w:rsidR="000B1F2B" w:rsidRPr="00D44E62" w:rsidRDefault="000B1F2B" w:rsidP="000B1F2B">
      <w:pPr>
        <w:jc w:val="both"/>
        <w:rPr>
          <w:rFonts w:ascii="Arial" w:eastAsia="Calibri" w:hAnsi="Arial" w:cs="Arial"/>
          <w:szCs w:val="19"/>
          <w:highlight w:val="yellow"/>
        </w:rPr>
      </w:pPr>
      <w:r w:rsidRPr="00D44E62">
        <w:rPr>
          <w:rFonts w:ascii="Arial" w:hAnsi="Arial" w:cs="Arial"/>
          <w:szCs w:val="19"/>
          <w:highlight w:val="yellow"/>
          <w:shd w:val="clear" w:color="auto" w:fill="D0F1F8"/>
        </w:rPr>
        <w:sym w:font="Wingdings" w:char="F071"/>
      </w:r>
      <w:r w:rsidRPr="00D44E62">
        <w:rPr>
          <w:rFonts w:ascii="Arial" w:eastAsia="Calibri" w:hAnsi="Arial" w:cs="Arial"/>
          <w:szCs w:val="19"/>
          <w:highlight w:val="yellow"/>
        </w:rPr>
        <w:t xml:space="preserve"> Le Centre de la Médiation de la Consommation des Conciliateurs de Justice (CM2C), désigné par décision du Conseil national de l’ordre des architectes du 27 mai 2021 et agréé par la CECMC, le 10 mai 2022. </w:t>
      </w:r>
    </w:p>
    <w:p w14:paraId="038BE79C" w14:textId="77777777" w:rsidR="000B1F2B" w:rsidRPr="00D44E62" w:rsidRDefault="000B1F2B" w:rsidP="000B1F2B">
      <w:pPr>
        <w:jc w:val="both"/>
        <w:rPr>
          <w:rFonts w:ascii="Arial" w:eastAsia="Calibri" w:hAnsi="Arial" w:cs="Arial"/>
          <w:szCs w:val="19"/>
          <w:highlight w:val="yellow"/>
        </w:rPr>
      </w:pPr>
      <w:r w:rsidRPr="00D44E62">
        <w:rPr>
          <w:rFonts w:ascii="Arial" w:eastAsia="Calibri" w:hAnsi="Arial" w:cs="Arial"/>
          <w:szCs w:val="19"/>
          <w:highlight w:val="yellow"/>
        </w:rPr>
        <w:t xml:space="preserve">La saisine s’effectue par voie électronique </w:t>
      </w:r>
      <w:hyperlink r:id="rId9" w:history="1">
        <w:r w:rsidRPr="00D44E62">
          <w:rPr>
            <w:rStyle w:val="Lienhypertexte"/>
            <w:rFonts w:ascii="Arial" w:eastAsia="Calibri" w:hAnsi="Arial" w:cs="Arial"/>
            <w:noProof w:val="0"/>
            <w:szCs w:val="19"/>
            <w:highlight w:val="yellow"/>
          </w:rPr>
          <w:t>https://www.cm2c.net/</w:t>
        </w:r>
      </w:hyperlink>
      <w:r w:rsidRPr="00D44E62">
        <w:rPr>
          <w:rFonts w:ascii="Arial" w:eastAsia="Calibri" w:hAnsi="Arial" w:cs="Arial"/>
          <w:szCs w:val="19"/>
          <w:highlight w:val="yellow"/>
        </w:rPr>
        <w:t xml:space="preserve">. </w:t>
      </w:r>
    </w:p>
    <w:p w14:paraId="2940EE5E" w14:textId="77777777" w:rsidR="000B1F2B" w:rsidRPr="00D44E62" w:rsidRDefault="000B1F2B" w:rsidP="000B1F2B">
      <w:pPr>
        <w:jc w:val="both"/>
        <w:rPr>
          <w:rFonts w:ascii="Arial" w:hAnsi="Arial" w:cs="Arial"/>
          <w:sz w:val="6"/>
          <w:szCs w:val="6"/>
          <w:highlight w:val="yellow"/>
          <w:shd w:val="clear" w:color="auto" w:fill="D0F1F8"/>
        </w:rPr>
      </w:pPr>
    </w:p>
    <w:p w14:paraId="3B054372" w14:textId="77777777" w:rsidR="000B1F2B" w:rsidRPr="00D44E62" w:rsidRDefault="000B1F2B" w:rsidP="000B1F2B">
      <w:pPr>
        <w:jc w:val="both"/>
        <w:rPr>
          <w:rFonts w:ascii="Arial" w:hAnsi="Arial" w:cs="Arial"/>
          <w:szCs w:val="19"/>
          <w:highlight w:val="yellow"/>
          <w:shd w:val="clear" w:color="auto" w:fill="B8CCE4"/>
        </w:rPr>
      </w:pPr>
      <w:r w:rsidRPr="00D44E62">
        <w:rPr>
          <w:rFonts w:ascii="Arial" w:hAnsi="Arial" w:cs="Arial"/>
          <w:szCs w:val="19"/>
          <w:highlight w:val="yellow"/>
          <w:shd w:val="clear" w:color="auto" w:fill="D0F1F8"/>
        </w:rPr>
        <w:sym w:font="Wingdings" w:char="F071"/>
      </w:r>
      <w:r w:rsidRPr="00D44E62">
        <w:rPr>
          <w:rFonts w:ascii="Arial" w:eastAsia="Calibri" w:hAnsi="Arial" w:cs="Arial"/>
          <w:szCs w:val="19"/>
          <w:highlight w:val="yellow"/>
        </w:rPr>
        <w:t xml:space="preserve"> Un autre médiateur </w:t>
      </w:r>
      <w:r w:rsidRPr="00D44E62">
        <w:rPr>
          <w:rFonts w:ascii="Arial" w:eastAsia="Calibri" w:hAnsi="Arial" w:cs="Arial"/>
          <w:szCs w:val="19"/>
          <w:highlight w:val="yellow"/>
          <w:shd w:val="clear" w:color="auto" w:fill="B6DDE8"/>
        </w:rPr>
        <w:t>……………………………………………………………………………………………………………</w:t>
      </w:r>
      <w:r w:rsidRPr="00D44E62">
        <w:rPr>
          <w:rFonts w:ascii="Arial" w:eastAsia="Calibri" w:hAnsi="Arial" w:cs="Arial"/>
          <w:szCs w:val="19"/>
          <w:highlight w:val="yellow"/>
        </w:rPr>
        <w:t xml:space="preserve"> </w:t>
      </w:r>
      <w:hyperlink r:id="rId10" w:history="1">
        <w:r w:rsidRPr="00D44E62">
          <w:rPr>
            <w:rFonts w:ascii="Arial" w:eastAsia="Calibri" w:hAnsi="Arial" w:cs="Arial"/>
            <w:color w:val="0000FF"/>
            <w:szCs w:val="19"/>
            <w:highlight w:val="yellow"/>
            <w:u w:val="single"/>
          </w:rPr>
          <w:t xml:space="preserve">référencé sur le portail de la Médiation de la consommation </w:t>
        </w:r>
      </w:hyperlink>
    </w:p>
    <w:p w14:paraId="20500C19" w14:textId="77777777" w:rsidR="00AA4D33" w:rsidRPr="00D44E62" w:rsidRDefault="00AA4D33" w:rsidP="00286FED">
      <w:pPr>
        <w:jc w:val="both"/>
        <w:rPr>
          <w:rFonts w:ascii="Arial" w:eastAsia="Calibri" w:hAnsi="Arial" w:cs="Arial"/>
          <w:szCs w:val="19"/>
          <w:highlight w:val="yellow"/>
        </w:rPr>
      </w:pPr>
    </w:p>
    <w:p w14:paraId="39ECCC3D" w14:textId="77777777" w:rsidR="00AA4D33" w:rsidRPr="00D44E62" w:rsidRDefault="00AA4D33" w:rsidP="00286FED">
      <w:pPr>
        <w:jc w:val="both"/>
        <w:rPr>
          <w:rFonts w:ascii="Arial" w:eastAsia="Calibri" w:hAnsi="Arial" w:cs="Arial"/>
          <w:szCs w:val="19"/>
          <w:highlight w:val="yellow"/>
        </w:rPr>
      </w:pPr>
      <w:r w:rsidRPr="00D44E62">
        <w:rPr>
          <w:rFonts w:ascii="Arial" w:eastAsia="Calibri" w:hAnsi="Arial" w:cs="Arial"/>
          <w:szCs w:val="19"/>
          <w:highlight w:val="yellow"/>
        </w:rPr>
        <w:t xml:space="preserve">Si le processus de médiation n’aboutit pas ou si l’objet du litige n’entre pas dans le champ d’application de la médiation de la consommation, les parties saisissent le Conseil régional de l’Ordre des architectes dont relève l’architecte, avant toute procédure judiciaire, sauf conservatoire. Le Conseil régional peut, soit émettre un avis sur l’objet du différend, soit organiser une procédure de règlement amiable. </w:t>
      </w:r>
    </w:p>
    <w:p w14:paraId="4C640522" w14:textId="77777777" w:rsidR="00AA4D33" w:rsidRPr="00F2248F" w:rsidRDefault="00AA4D33" w:rsidP="00286FED">
      <w:pPr>
        <w:jc w:val="both"/>
        <w:rPr>
          <w:rFonts w:ascii="Arial" w:eastAsia="Calibri" w:hAnsi="Arial" w:cs="Arial"/>
          <w:szCs w:val="19"/>
        </w:rPr>
      </w:pPr>
      <w:r w:rsidRPr="00D44E62">
        <w:rPr>
          <w:rFonts w:ascii="Arial" w:eastAsia="Calibri" w:hAnsi="Arial" w:cs="Arial"/>
          <w:szCs w:val="19"/>
          <w:highlight w:val="yellow"/>
        </w:rPr>
        <w:t>En matière de recouvrement d’honoraires, la saisine du conseil régional est facultative.</w:t>
      </w:r>
    </w:p>
    <w:p w14:paraId="58CB075E" w14:textId="77777777" w:rsidR="00C679C0" w:rsidRDefault="00C679C0" w:rsidP="00286FED">
      <w:pPr>
        <w:jc w:val="both"/>
        <w:rPr>
          <w:rFonts w:ascii="Arial" w:eastAsia="Calibri" w:hAnsi="Arial" w:cs="Arial"/>
          <w:szCs w:val="19"/>
        </w:rPr>
      </w:pPr>
    </w:p>
    <w:p w14:paraId="450A41C7" w14:textId="77777777" w:rsidR="00D44E62" w:rsidRPr="00F2248F" w:rsidRDefault="00D44E62" w:rsidP="00286FED">
      <w:pPr>
        <w:jc w:val="both"/>
        <w:rPr>
          <w:rFonts w:ascii="Arial" w:eastAsia="Calibri" w:hAnsi="Arial" w:cs="Arial"/>
          <w:szCs w:val="19"/>
        </w:rPr>
      </w:pPr>
    </w:p>
    <w:p w14:paraId="26063443" w14:textId="77777777" w:rsidR="00AA4D33" w:rsidRPr="00F2248F" w:rsidRDefault="00AA4D33" w:rsidP="00286FED">
      <w:pPr>
        <w:pStyle w:val="Titre2"/>
        <w:spacing w:before="0" w:after="0"/>
        <w:rPr>
          <w:rFonts w:ascii="Arial" w:hAnsi="Arial" w:cs="Arial"/>
        </w:rPr>
      </w:pPr>
      <w:r w:rsidRPr="00F2248F">
        <w:rPr>
          <w:rFonts w:ascii="Arial" w:hAnsi="Arial" w:cs="Arial"/>
        </w:rPr>
        <w:t xml:space="preserve">article 15 – RESILIATION DU CONTRAT </w:t>
      </w:r>
    </w:p>
    <w:p w14:paraId="570FB213" w14:textId="77777777" w:rsidR="00AA4D33" w:rsidRPr="00F2248F" w:rsidRDefault="00AA4D33" w:rsidP="00286FED">
      <w:pPr>
        <w:shd w:val="clear" w:color="auto" w:fill="FFFFFF"/>
        <w:jc w:val="both"/>
        <w:rPr>
          <w:rFonts w:ascii="Arial" w:hAnsi="Arial" w:cs="Arial"/>
          <w:szCs w:val="19"/>
        </w:rPr>
      </w:pPr>
    </w:p>
    <w:p w14:paraId="102F648A" w14:textId="77777777" w:rsidR="00AA4D33" w:rsidRPr="00F2248F" w:rsidRDefault="00AA4D33" w:rsidP="00286FED">
      <w:pPr>
        <w:shd w:val="clear" w:color="auto" w:fill="FFFFFF"/>
        <w:jc w:val="both"/>
        <w:rPr>
          <w:rFonts w:ascii="Arial" w:hAnsi="Arial" w:cs="Arial"/>
          <w:szCs w:val="19"/>
        </w:rPr>
      </w:pPr>
      <w:r w:rsidRPr="00F2248F">
        <w:rPr>
          <w:rFonts w:ascii="Arial" w:hAnsi="Arial" w:cs="Arial"/>
          <w:szCs w:val="19"/>
        </w:rPr>
        <w:t xml:space="preserve">Le présent contrat peut être résilié dans les conditions et selon les modalités ci-après. </w:t>
      </w:r>
    </w:p>
    <w:p w14:paraId="0FA9C08D" w14:textId="77777777" w:rsidR="00B40772" w:rsidRPr="00F2248F" w:rsidRDefault="00B40772" w:rsidP="00286FED">
      <w:pPr>
        <w:pStyle w:val="Titre4"/>
        <w:spacing w:before="0" w:after="0"/>
        <w:rPr>
          <w:rFonts w:ascii="Arial" w:hAnsi="Arial" w:cs="Arial"/>
        </w:rPr>
      </w:pPr>
    </w:p>
    <w:p w14:paraId="0530A940" w14:textId="3C11BDC3" w:rsidR="00AA4D33" w:rsidRPr="00F2248F" w:rsidRDefault="00AA4D33" w:rsidP="00286FED">
      <w:pPr>
        <w:pStyle w:val="Titre4"/>
        <w:spacing w:before="0" w:after="0"/>
        <w:rPr>
          <w:rFonts w:ascii="Arial" w:hAnsi="Arial" w:cs="Arial"/>
          <w:szCs w:val="19"/>
        </w:rPr>
      </w:pPr>
      <w:r w:rsidRPr="00F2248F">
        <w:rPr>
          <w:rFonts w:ascii="Arial" w:hAnsi="Arial" w:cs="Arial"/>
        </w:rPr>
        <w:t xml:space="preserve">Article 15.1 – Résiliation d’un commun accord </w:t>
      </w:r>
    </w:p>
    <w:p w14:paraId="36D9A8AF" w14:textId="77777777" w:rsidR="00AA4D33" w:rsidRPr="00F2248F" w:rsidRDefault="00AA4D33" w:rsidP="00286FED">
      <w:pPr>
        <w:shd w:val="clear" w:color="auto" w:fill="FFFFFF"/>
        <w:jc w:val="both"/>
        <w:rPr>
          <w:rFonts w:ascii="Arial" w:hAnsi="Arial" w:cs="Arial"/>
          <w:szCs w:val="19"/>
        </w:rPr>
      </w:pPr>
    </w:p>
    <w:p w14:paraId="57291066" w14:textId="77777777" w:rsidR="00AA4D33" w:rsidRPr="00F2248F" w:rsidRDefault="00AA4D33" w:rsidP="00286FED">
      <w:pPr>
        <w:shd w:val="clear" w:color="auto" w:fill="FFFFFF"/>
        <w:jc w:val="both"/>
        <w:rPr>
          <w:rFonts w:ascii="Arial" w:hAnsi="Arial" w:cs="Arial"/>
          <w:szCs w:val="19"/>
        </w:rPr>
      </w:pPr>
      <w:r w:rsidRPr="00F2248F">
        <w:rPr>
          <w:rFonts w:ascii="Arial" w:hAnsi="Arial" w:cs="Arial"/>
          <w:szCs w:val="19"/>
        </w:rPr>
        <w:t>Les parties peuvent décider ensemble la résiliation du présent contrat. Cette résiliation prend la forme d’un écrit (protocole, correspondances, etc.) qui fixe les modalités de paiement de ses prestations et de remboursement éventuels de ses frais.</w:t>
      </w:r>
    </w:p>
    <w:p w14:paraId="62B83CBA" w14:textId="77777777" w:rsidR="000B1F2B" w:rsidRPr="00F2248F" w:rsidRDefault="000B1F2B" w:rsidP="000B1F2B">
      <w:pPr>
        <w:rPr>
          <w:rFonts w:ascii="Arial" w:hAnsi="Arial" w:cs="Arial"/>
        </w:rPr>
      </w:pPr>
    </w:p>
    <w:p w14:paraId="5D66F630" w14:textId="7E4CAB79" w:rsidR="00AA4D33" w:rsidRPr="00F2248F" w:rsidRDefault="00AA4D33" w:rsidP="00286FED">
      <w:pPr>
        <w:pStyle w:val="Titre4"/>
        <w:spacing w:before="0" w:after="0"/>
        <w:rPr>
          <w:rFonts w:ascii="Arial" w:hAnsi="Arial" w:cs="Arial"/>
          <w:szCs w:val="19"/>
        </w:rPr>
      </w:pPr>
      <w:r w:rsidRPr="00F2248F">
        <w:rPr>
          <w:rFonts w:ascii="Arial" w:hAnsi="Arial" w:cs="Arial"/>
        </w:rPr>
        <w:t xml:space="preserve">Article 15.2 – </w:t>
      </w:r>
      <w:r w:rsidRPr="00F2248F">
        <w:rPr>
          <w:rFonts w:ascii="Arial" w:hAnsi="Arial" w:cs="Arial"/>
          <w:szCs w:val="19"/>
        </w:rPr>
        <w:t>Résiliation sans faute</w:t>
      </w:r>
    </w:p>
    <w:p w14:paraId="51FF872C" w14:textId="77777777" w:rsidR="00AA4D33" w:rsidRPr="00F2248F" w:rsidRDefault="00AA4D33" w:rsidP="00286FED">
      <w:pPr>
        <w:shd w:val="clear" w:color="auto" w:fill="FFFFFF"/>
        <w:jc w:val="both"/>
        <w:rPr>
          <w:rFonts w:ascii="Arial" w:hAnsi="Arial" w:cs="Arial"/>
          <w:szCs w:val="19"/>
        </w:rPr>
      </w:pPr>
    </w:p>
    <w:p w14:paraId="52F186DD" w14:textId="77777777" w:rsidR="00AA4D33" w:rsidRPr="00F2248F" w:rsidRDefault="00AA4D33" w:rsidP="00286FED">
      <w:pPr>
        <w:shd w:val="clear" w:color="auto" w:fill="FFFFFF"/>
        <w:jc w:val="both"/>
        <w:rPr>
          <w:rFonts w:ascii="Arial" w:hAnsi="Arial" w:cs="Arial"/>
          <w:szCs w:val="19"/>
        </w:rPr>
      </w:pPr>
      <w:bookmarkStart w:id="45" w:name="_Hlk94017936"/>
      <w:r w:rsidRPr="00F2248F">
        <w:rPr>
          <w:rFonts w:ascii="Arial" w:hAnsi="Arial" w:cs="Arial"/>
          <w:szCs w:val="19"/>
        </w:rPr>
        <w:t xml:space="preserve">Le client peut mettre fin au contrat pour un motif autre qu’une faute de l’architecte. </w:t>
      </w:r>
    </w:p>
    <w:p w14:paraId="16CFAAFF" w14:textId="77777777" w:rsidR="00AA4D33" w:rsidRPr="00F2248F" w:rsidRDefault="00AA4D33" w:rsidP="00286FED">
      <w:pPr>
        <w:shd w:val="clear" w:color="auto" w:fill="FFFFFF"/>
        <w:jc w:val="both"/>
        <w:rPr>
          <w:rFonts w:ascii="Arial" w:hAnsi="Arial" w:cs="Arial"/>
          <w:szCs w:val="19"/>
        </w:rPr>
      </w:pPr>
      <w:r w:rsidRPr="00F2248F">
        <w:rPr>
          <w:rFonts w:ascii="Arial" w:hAnsi="Arial" w:cs="Arial"/>
          <w:szCs w:val="19"/>
        </w:rPr>
        <w:t xml:space="preserve">Dans ce cas, l’architecte a droit au paiement : </w:t>
      </w:r>
    </w:p>
    <w:p w14:paraId="37DFC2E4" w14:textId="77777777" w:rsidR="00AA4D33" w:rsidRPr="00F2248F" w:rsidRDefault="00AA4D33" w:rsidP="00286FED">
      <w:pPr>
        <w:shd w:val="clear" w:color="auto" w:fill="FFFFFF"/>
        <w:jc w:val="both"/>
        <w:rPr>
          <w:rFonts w:ascii="Arial" w:hAnsi="Arial" w:cs="Arial"/>
          <w:szCs w:val="19"/>
        </w:rPr>
      </w:pPr>
      <w:r w:rsidRPr="00F2248F">
        <w:rPr>
          <w:rFonts w:ascii="Arial" w:hAnsi="Arial" w:cs="Arial"/>
          <w:szCs w:val="19"/>
        </w:rPr>
        <w:sym w:font="Wingdings" w:char="F0A7"/>
      </w:r>
      <w:r w:rsidRPr="00F2248F">
        <w:rPr>
          <w:rFonts w:ascii="Arial" w:hAnsi="Arial" w:cs="Arial"/>
          <w:szCs w:val="19"/>
        </w:rPr>
        <w:t xml:space="preserve"> </w:t>
      </w:r>
      <w:proofErr w:type="gramStart"/>
      <w:r w:rsidRPr="00F2248F">
        <w:rPr>
          <w:rFonts w:ascii="Arial" w:hAnsi="Arial" w:cs="Arial"/>
          <w:szCs w:val="19"/>
        </w:rPr>
        <w:t>des</w:t>
      </w:r>
      <w:proofErr w:type="gramEnd"/>
      <w:r w:rsidRPr="00F2248F">
        <w:rPr>
          <w:rFonts w:ascii="Arial" w:hAnsi="Arial" w:cs="Arial"/>
          <w:szCs w:val="19"/>
        </w:rPr>
        <w:t xml:space="preserve"> honoraires correspondant aux missions exécutées et frais au jour de cette résiliation, conformément à l’article 8 du présent contrat</w:t>
      </w:r>
    </w:p>
    <w:p w14:paraId="1E447EE5" w14:textId="77777777" w:rsidR="00AA4D33" w:rsidRPr="00F2248F" w:rsidRDefault="00AA4D33" w:rsidP="00286FED">
      <w:pPr>
        <w:shd w:val="clear" w:color="auto" w:fill="FFFFFF"/>
        <w:jc w:val="both"/>
        <w:rPr>
          <w:rFonts w:ascii="Arial" w:hAnsi="Arial" w:cs="Arial"/>
          <w:szCs w:val="19"/>
        </w:rPr>
      </w:pPr>
      <w:r w:rsidRPr="00F2248F">
        <w:rPr>
          <w:rFonts w:ascii="Arial" w:hAnsi="Arial" w:cs="Arial"/>
          <w:szCs w:val="19"/>
        </w:rPr>
        <w:sym w:font="Wingdings" w:char="F0A7"/>
      </w:r>
      <w:r w:rsidRPr="00F2248F">
        <w:rPr>
          <w:rFonts w:ascii="Arial" w:hAnsi="Arial" w:cs="Arial"/>
          <w:szCs w:val="19"/>
        </w:rPr>
        <w:t xml:space="preserve"> </w:t>
      </w:r>
      <w:proofErr w:type="gramStart"/>
      <w:r w:rsidRPr="00F2248F">
        <w:rPr>
          <w:rFonts w:ascii="Arial" w:hAnsi="Arial" w:cs="Arial"/>
          <w:szCs w:val="19"/>
        </w:rPr>
        <w:t>des</w:t>
      </w:r>
      <w:proofErr w:type="gramEnd"/>
      <w:r w:rsidRPr="00F2248F">
        <w:rPr>
          <w:rFonts w:ascii="Arial" w:hAnsi="Arial" w:cs="Arial"/>
          <w:szCs w:val="19"/>
        </w:rPr>
        <w:t xml:space="preserve"> intérêts moratoires visés à l'article 9.2</w:t>
      </w:r>
    </w:p>
    <w:p w14:paraId="44C4D768" w14:textId="77777777" w:rsidR="00AA4D33" w:rsidRPr="00F2248F" w:rsidRDefault="00AA4D33" w:rsidP="00286FED">
      <w:pPr>
        <w:shd w:val="clear" w:color="auto" w:fill="FFFFFF"/>
        <w:jc w:val="both"/>
        <w:rPr>
          <w:rFonts w:ascii="Arial" w:hAnsi="Arial" w:cs="Arial"/>
          <w:szCs w:val="19"/>
        </w:rPr>
      </w:pPr>
      <w:r w:rsidRPr="00F2248F">
        <w:rPr>
          <w:rFonts w:ascii="Arial" w:hAnsi="Arial" w:cs="Arial"/>
          <w:szCs w:val="19"/>
        </w:rPr>
        <w:sym w:font="Wingdings" w:char="F0A7"/>
      </w:r>
      <w:r w:rsidRPr="00F2248F">
        <w:rPr>
          <w:rFonts w:ascii="Arial" w:hAnsi="Arial" w:cs="Arial"/>
          <w:szCs w:val="19"/>
        </w:rPr>
        <w:t xml:space="preserve"> </w:t>
      </w:r>
      <w:proofErr w:type="gramStart"/>
      <w:r w:rsidRPr="00F2248F">
        <w:rPr>
          <w:rFonts w:ascii="Arial" w:hAnsi="Arial" w:cs="Arial"/>
          <w:szCs w:val="19"/>
        </w:rPr>
        <w:t>d'une</w:t>
      </w:r>
      <w:proofErr w:type="gramEnd"/>
      <w:r w:rsidRPr="00F2248F">
        <w:rPr>
          <w:rFonts w:ascii="Arial" w:hAnsi="Arial" w:cs="Arial"/>
          <w:szCs w:val="19"/>
        </w:rPr>
        <w:t xml:space="preserve"> indemnité de résiliation égale à </w:t>
      </w:r>
      <w:r w:rsidR="00FA7D16" w:rsidRPr="00F2248F">
        <w:rPr>
          <w:rFonts w:ascii="Arial" w:hAnsi="Arial" w:cs="Arial"/>
          <w:szCs w:val="19"/>
          <w:shd w:val="clear" w:color="auto" w:fill="B6DDE8" w:themeFill="accent5" w:themeFillTint="66"/>
        </w:rPr>
        <w:tab/>
      </w:r>
      <w:r w:rsidR="00FA7D16" w:rsidRPr="00F2248F">
        <w:rPr>
          <w:rFonts w:ascii="Arial" w:hAnsi="Arial" w:cs="Arial"/>
          <w:szCs w:val="19"/>
          <w:shd w:val="clear" w:color="auto" w:fill="B6DDE8" w:themeFill="accent5" w:themeFillTint="66"/>
        </w:rPr>
        <w:tab/>
      </w:r>
      <w:r w:rsidRPr="00F2248F">
        <w:rPr>
          <w:rFonts w:ascii="Arial" w:hAnsi="Arial" w:cs="Arial"/>
          <w:szCs w:val="19"/>
        </w:rPr>
        <w:t xml:space="preserve"> % (plafonnée à 20 %) de la partie des honoraires qui lui aurait été versée si sa mission n'avait pas été prématurément interrompue.</w:t>
      </w:r>
      <w:bookmarkEnd w:id="45"/>
    </w:p>
    <w:p w14:paraId="0005F87C" w14:textId="77777777" w:rsidR="00B40772" w:rsidRPr="00F2248F" w:rsidRDefault="00B40772" w:rsidP="00286FED">
      <w:pPr>
        <w:pStyle w:val="Titre4"/>
        <w:spacing w:before="0" w:after="0"/>
        <w:rPr>
          <w:rFonts w:ascii="Arial" w:hAnsi="Arial" w:cs="Arial"/>
        </w:rPr>
      </w:pPr>
    </w:p>
    <w:p w14:paraId="4E887DCF" w14:textId="6DE83353" w:rsidR="00AA4D33" w:rsidRPr="00F2248F" w:rsidRDefault="00AA4D33" w:rsidP="00286FED">
      <w:pPr>
        <w:pStyle w:val="Titre4"/>
        <w:spacing w:before="0" w:after="0"/>
        <w:rPr>
          <w:rFonts w:ascii="Arial" w:hAnsi="Arial" w:cs="Arial"/>
          <w:szCs w:val="19"/>
        </w:rPr>
      </w:pPr>
      <w:r w:rsidRPr="00F2248F">
        <w:rPr>
          <w:rFonts w:ascii="Arial" w:hAnsi="Arial" w:cs="Arial"/>
        </w:rPr>
        <w:t xml:space="preserve">Article 15.3 – </w:t>
      </w:r>
      <w:r w:rsidRPr="00F2248F">
        <w:rPr>
          <w:rFonts w:ascii="Arial" w:hAnsi="Arial" w:cs="Arial"/>
          <w:szCs w:val="19"/>
        </w:rPr>
        <w:t xml:space="preserve">Résiliation </w:t>
      </w:r>
      <w:r w:rsidRPr="00F2248F">
        <w:rPr>
          <w:rFonts w:ascii="Arial" w:hAnsi="Arial" w:cs="Arial"/>
        </w:rPr>
        <w:t>pour indisponibilité de l’architecte</w:t>
      </w:r>
      <w:r w:rsidRPr="00F2248F">
        <w:rPr>
          <w:rFonts w:ascii="Arial" w:hAnsi="Arial" w:cs="Arial"/>
          <w:szCs w:val="19"/>
        </w:rPr>
        <w:t xml:space="preserve"> </w:t>
      </w:r>
    </w:p>
    <w:p w14:paraId="654F3D8C" w14:textId="77777777" w:rsidR="00AA4D33" w:rsidRPr="00F2248F" w:rsidRDefault="00AA4D33" w:rsidP="00286FED">
      <w:pPr>
        <w:rPr>
          <w:rFonts w:ascii="Arial" w:hAnsi="Arial" w:cs="Arial"/>
        </w:rPr>
      </w:pPr>
    </w:p>
    <w:p w14:paraId="2BF90B69" w14:textId="77777777" w:rsidR="00AA4D33" w:rsidRPr="00F2248F" w:rsidRDefault="00AA4D33" w:rsidP="00286FED">
      <w:pPr>
        <w:jc w:val="both"/>
        <w:rPr>
          <w:rFonts w:ascii="Arial" w:hAnsi="Arial" w:cs="Arial"/>
        </w:rPr>
      </w:pPr>
      <w:r w:rsidRPr="00F2248F">
        <w:rPr>
          <w:rFonts w:ascii="Arial" w:hAnsi="Arial" w:cs="Arial"/>
        </w:rPr>
        <w:t xml:space="preserve">Si par suite de maladie grave, de décès ou toute autre cause sérieuse indépendante de la volonté de l’architecte, ce dernier est dans l’impossibilité d’achever sa mission, le contrat est résilié. Le client peut toutefois accepter la continuation du contrat par les ayants-droits architectes. </w:t>
      </w:r>
    </w:p>
    <w:p w14:paraId="0C379609" w14:textId="77777777" w:rsidR="00AA4D33" w:rsidRPr="00F2248F" w:rsidRDefault="00AA4D33" w:rsidP="00286FED">
      <w:pPr>
        <w:jc w:val="both"/>
        <w:rPr>
          <w:rFonts w:ascii="Arial" w:hAnsi="Arial" w:cs="Arial"/>
        </w:rPr>
      </w:pPr>
      <w:r w:rsidRPr="00F2248F">
        <w:rPr>
          <w:rFonts w:ascii="Arial" w:hAnsi="Arial" w:cs="Arial"/>
        </w:rPr>
        <w:t>Sur demande du client, le Conseil régional peut proposer une liste d’architectes géographiquement proches du lieu de l’opération qui pourraient être appelés, par le client, à succéder à l’architecte indisponible, par nouveau contrat, dans le respect de l’article 22 du code de déontologie des architectes.</w:t>
      </w:r>
    </w:p>
    <w:p w14:paraId="0C2CE66E" w14:textId="77777777" w:rsidR="00B40772" w:rsidRPr="00F2248F" w:rsidRDefault="00B40772" w:rsidP="00286FED">
      <w:pPr>
        <w:pStyle w:val="Titre4"/>
        <w:spacing w:before="0" w:after="0"/>
        <w:rPr>
          <w:rFonts w:ascii="Arial" w:hAnsi="Arial" w:cs="Arial"/>
        </w:rPr>
      </w:pPr>
    </w:p>
    <w:p w14:paraId="4B839768" w14:textId="001A4DF2" w:rsidR="00AA4D33" w:rsidRPr="00F2248F" w:rsidRDefault="00AA4D33" w:rsidP="00286FED">
      <w:pPr>
        <w:pStyle w:val="Titre4"/>
        <w:spacing w:before="0" w:after="0"/>
        <w:rPr>
          <w:rFonts w:ascii="Arial" w:hAnsi="Arial" w:cs="Arial"/>
        </w:rPr>
      </w:pPr>
      <w:r w:rsidRPr="00F2248F">
        <w:rPr>
          <w:rFonts w:ascii="Arial" w:hAnsi="Arial" w:cs="Arial"/>
        </w:rPr>
        <w:t xml:space="preserve">Article 15.3 – </w:t>
      </w:r>
      <w:r w:rsidRPr="00F2248F">
        <w:rPr>
          <w:rFonts w:ascii="Arial" w:hAnsi="Arial" w:cs="Arial"/>
          <w:szCs w:val="19"/>
        </w:rPr>
        <w:t xml:space="preserve">Résiliation </w:t>
      </w:r>
      <w:r w:rsidRPr="00F2248F">
        <w:rPr>
          <w:rFonts w:ascii="Arial" w:hAnsi="Arial" w:cs="Arial"/>
        </w:rPr>
        <w:t>pour faute</w:t>
      </w:r>
    </w:p>
    <w:p w14:paraId="12545D35" w14:textId="77777777" w:rsidR="00AA4D33" w:rsidRPr="00F2248F" w:rsidRDefault="00AA4D33" w:rsidP="00286FED">
      <w:pPr>
        <w:rPr>
          <w:rFonts w:ascii="Arial" w:hAnsi="Arial" w:cs="Arial"/>
        </w:rPr>
      </w:pPr>
    </w:p>
    <w:p w14:paraId="4988675C" w14:textId="77777777" w:rsidR="00AA4D33" w:rsidRPr="00F2248F" w:rsidRDefault="00AA4D33" w:rsidP="00286FED">
      <w:pPr>
        <w:jc w:val="both"/>
        <w:rPr>
          <w:rFonts w:ascii="Arial" w:hAnsi="Arial" w:cs="Arial"/>
        </w:rPr>
      </w:pPr>
      <w:r w:rsidRPr="00F2248F">
        <w:rPr>
          <w:rFonts w:ascii="Arial" w:hAnsi="Arial" w:cs="Arial"/>
        </w:rPr>
        <w:lastRenderedPageBreak/>
        <w:t xml:space="preserve">Le présent contrat est résilié par la partie qui n'est ni défaillante, ni en infraction avec ses propres obligations, 15 jours après mise en demeure, restée sans effet, de se conformer à ses obligations. Cette mise en demeure est notifiée par lettre recommandée avec accusé de réception et contient déclaration d'user du bénéfice de la présente clause. </w:t>
      </w:r>
    </w:p>
    <w:p w14:paraId="10F21B9A" w14:textId="0787592A" w:rsidR="00AA4D33" w:rsidRPr="00F2248F" w:rsidRDefault="00AA4D33" w:rsidP="00286FED">
      <w:pPr>
        <w:jc w:val="both"/>
        <w:rPr>
          <w:rFonts w:ascii="Arial" w:hAnsi="Arial" w:cs="Arial"/>
        </w:rPr>
      </w:pPr>
      <w:r w:rsidRPr="00F2248F">
        <w:rPr>
          <w:rFonts w:ascii="Arial" w:hAnsi="Arial" w:cs="Arial"/>
        </w:rPr>
        <w:t>Si elle reste sans effet dans le délai indiqué, elle est suivie d’une seconde lettre recommandée avec accusé de réception prononçant la résiliation du contrat.</w:t>
      </w:r>
    </w:p>
    <w:p w14:paraId="33199AFE" w14:textId="77777777" w:rsidR="00AA4D33" w:rsidRPr="00F2248F" w:rsidRDefault="00AA4D33" w:rsidP="00286FED">
      <w:pPr>
        <w:rPr>
          <w:rFonts w:ascii="Arial" w:hAnsi="Arial" w:cs="Arial"/>
        </w:rPr>
      </w:pPr>
    </w:p>
    <w:p w14:paraId="785BD704" w14:textId="77777777" w:rsidR="00AA4D33" w:rsidRPr="00F2248F" w:rsidRDefault="00AA4D33" w:rsidP="00286FED">
      <w:pPr>
        <w:rPr>
          <w:rFonts w:ascii="Arial" w:hAnsi="Arial" w:cs="Arial"/>
        </w:rPr>
      </w:pPr>
      <w:r w:rsidRPr="00F2248F">
        <w:rPr>
          <w:rFonts w:ascii="Arial" w:hAnsi="Arial" w:cs="Arial"/>
          <w:b/>
          <w:szCs w:val="19"/>
        </w:rPr>
        <w:sym w:font="Wingdings" w:char="F0A7"/>
      </w:r>
      <w:r w:rsidRPr="00F2248F">
        <w:rPr>
          <w:rFonts w:ascii="Arial" w:hAnsi="Arial" w:cs="Arial"/>
          <w:b/>
        </w:rPr>
        <w:t xml:space="preserve"> Résiliation sur initiative du client </w:t>
      </w:r>
    </w:p>
    <w:p w14:paraId="76549F00" w14:textId="77777777" w:rsidR="00AA4D33" w:rsidRPr="00F2248F" w:rsidRDefault="00AA4D33" w:rsidP="00286FED">
      <w:pPr>
        <w:jc w:val="both"/>
        <w:rPr>
          <w:rFonts w:ascii="Arial" w:hAnsi="Arial" w:cs="Arial"/>
        </w:rPr>
      </w:pPr>
      <w:r w:rsidRPr="00F2248F">
        <w:rPr>
          <w:rFonts w:ascii="Arial" w:hAnsi="Arial" w:cs="Arial"/>
        </w:rPr>
        <w:t xml:space="preserve">En cas de faute de l’architecte, c’est-à-dire en cas d’inexécution ou d’infraction par l’architecte aux stipulations du présent contrat, l’architecte a droit au paiement : </w:t>
      </w:r>
    </w:p>
    <w:p w14:paraId="2764A83B" w14:textId="77777777" w:rsidR="00AA4D33" w:rsidRPr="00F2248F" w:rsidRDefault="00AA4D33" w:rsidP="00286FED">
      <w:pPr>
        <w:jc w:val="both"/>
        <w:rPr>
          <w:rFonts w:ascii="Arial" w:hAnsi="Arial" w:cs="Arial"/>
        </w:rPr>
      </w:pPr>
      <w:r w:rsidRPr="00F2248F">
        <w:rPr>
          <w:rFonts w:ascii="Arial" w:hAnsi="Arial" w:cs="Arial"/>
        </w:rPr>
        <w:t>- des honoraires correspondant aux missions exécutées et frais au jour de cette résiliation, conformément à l’article 8 du présent contrat</w:t>
      </w:r>
    </w:p>
    <w:p w14:paraId="5B96A231" w14:textId="77777777" w:rsidR="00AA4D33" w:rsidRPr="00F2248F" w:rsidRDefault="00AA4D33" w:rsidP="00286FED">
      <w:pPr>
        <w:jc w:val="both"/>
        <w:rPr>
          <w:rFonts w:ascii="Arial" w:hAnsi="Arial" w:cs="Arial"/>
        </w:rPr>
      </w:pPr>
      <w:r w:rsidRPr="00F2248F">
        <w:rPr>
          <w:rFonts w:ascii="Arial" w:hAnsi="Arial" w:cs="Arial"/>
        </w:rPr>
        <w:t>- des intérêts moratoires visés à l'article 9.2.</w:t>
      </w:r>
    </w:p>
    <w:p w14:paraId="3CD92BEF" w14:textId="77777777" w:rsidR="00AA4D33" w:rsidRPr="00F2248F" w:rsidRDefault="00AA4D33" w:rsidP="00286FED">
      <w:pPr>
        <w:jc w:val="both"/>
        <w:rPr>
          <w:rFonts w:ascii="Arial" w:hAnsi="Arial" w:cs="Arial"/>
        </w:rPr>
      </w:pPr>
      <w:r w:rsidRPr="00F2248F">
        <w:rPr>
          <w:rFonts w:ascii="Arial" w:hAnsi="Arial" w:cs="Arial"/>
        </w:rPr>
        <w:t>L’architecte ne peut prétendre à aucune indemnité de résiliation.</w:t>
      </w:r>
    </w:p>
    <w:p w14:paraId="72774C82" w14:textId="77777777" w:rsidR="00AA4D33" w:rsidRPr="00F2248F" w:rsidRDefault="00AA4D33" w:rsidP="00286FED">
      <w:pPr>
        <w:rPr>
          <w:rFonts w:ascii="Arial" w:hAnsi="Arial" w:cs="Arial"/>
        </w:rPr>
      </w:pPr>
    </w:p>
    <w:p w14:paraId="65BF0B83" w14:textId="77777777" w:rsidR="00AA4D33" w:rsidRPr="00F2248F" w:rsidRDefault="00AA4D33" w:rsidP="00286FED">
      <w:pPr>
        <w:rPr>
          <w:rFonts w:ascii="Arial" w:hAnsi="Arial" w:cs="Arial"/>
        </w:rPr>
      </w:pPr>
      <w:r w:rsidRPr="00F2248F">
        <w:rPr>
          <w:rFonts w:ascii="Arial" w:hAnsi="Arial" w:cs="Arial"/>
          <w:b/>
          <w:szCs w:val="19"/>
        </w:rPr>
        <w:sym w:font="Wingdings" w:char="F0A7"/>
      </w:r>
      <w:r w:rsidRPr="00F2248F">
        <w:rPr>
          <w:rFonts w:ascii="Arial" w:hAnsi="Arial" w:cs="Arial"/>
          <w:b/>
        </w:rPr>
        <w:t xml:space="preserve"> Résiliation sur initiative de l’architecte</w:t>
      </w:r>
    </w:p>
    <w:p w14:paraId="6D299D31" w14:textId="77777777" w:rsidR="00AA4D33" w:rsidRPr="00F2248F" w:rsidRDefault="00AA4D33" w:rsidP="00286FED">
      <w:pPr>
        <w:jc w:val="both"/>
        <w:rPr>
          <w:rFonts w:ascii="Arial" w:hAnsi="Arial" w:cs="Arial"/>
        </w:rPr>
      </w:pPr>
      <w:r w:rsidRPr="00F2248F">
        <w:rPr>
          <w:rFonts w:ascii="Arial" w:hAnsi="Arial" w:cs="Arial"/>
        </w:rPr>
        <w:t xml:space="preserve">La résiliation du présent contrat ne peut intervenir sur initiative de l'architecte que pour des motifs justes et raisonnables tels que, par exemple : </w:t>
      </w:r>
    </w:p>
    <w:p w14:paraId="7080639F" w14:textId="339ACD08" w:rsidR="00AA4D33" w:rsidRPr="00F2248F" w:rsidRDefault="00AA4D33" w:rsidP="00286FED">
      <w:pPr>
        <w:jc w:val="both"/>
        <w:rPr>
          <w:rFonts w:ascii="Arial" w:hAnsi="Arial" w:cs="Arial"/>
        </w:rPr>
      </w:pPr>
      <w:r w:rsidRPr="00F2248F">
        <w:rPr>
          <w:rFonts w:ascii="Arial" w:hAnsi="Arial" w:cs="Arial"/>
        </w:rPr>
        <w:t xml:space="preserve">- perte de confiance </w:t>
      </w:r>
      <w:r w:rsidR="001B6DEF" w:rsidRPr="00F2248F">
        <w:rPr>
          <w:rFonts w:ascii="Arial" w:hAnsi="Arial" w:cs="Arial"/>
        </w:rPr>
        <w:t>du client exprimée par écrit,</w:t>
      </w:r>
      <w:r w:rsidRPr="00F2248F">
        <w:rPr>
          <w:rFonts w:ascii="Arial" w:hAnsi="Arial" w:cs="Arial"/>
        </w:rPr>
        <w:t xml:space="preserve"> </w:t>
      </w:r>
    </w:p>
    <w:p w14:paraId="087AD0AA" w14:textId="54B884D8" w:rsidR="00AA4D33" w:rsidRPr="00F2248F" w:rsidRDefault="00AA4D33" w:rsidP="00286FED">
      <w:pPr>
        <w:jc w:val="both"/>
        <w:rPr>
          <w:rFonts w:ascii="Arial" w:hAnsi="Arial" w:cs="Arial"/>
        </w:rPr>
      </w:pPr>
      <w:r w:rsidRPr="00F2248F">
        <w:rPr>
          <w:rFonts w:ascii="Arial" w:hAnsi="Arial" w:cs="Arial"/>
        </w:rPr>
        <w:t>- immixtion du client dans l’exécution de sa mission</w:t>
      </w:r>
      <w:r w:rsidR="001B6DEF" w:rsidRPr="00F2248F">
        <w:rPr>
          <w:rFonts w:ascii="Arial" w:hAnsi="Arial" w:cs="Arial"/>
        </w:rPr>
        <w:t>,</w:t>
      </w:r>
    </w:p>
    <w:p w14:paraId="6AA3ADA5" w14:textId="5AA3B2F0" w:rsidR="00AA4D33" w:rsidRPr="00F2248F" w:rsidRDefault="00AA4D33" w:rsidP="00286FED">
      <w:pPr>
        <w:jc w:val="both"/>
        <w:rPr>
          <w:rFonts w:ascii="Arial" w:hAnsi="Arial" w:cs="Arial"/>
        </w:rPr>
      </w:pPr>
      <w:r w:rsidRPr="00F2248F">
        <w:rPr>
          <w:rFonts w:ascii="Arial" w:hAnsi="Arial" w:cs="Arial"/>
        </w:rPr>
        <w:t>- impossibilité pour l'architecte de respecter les règles de son art, de sa déontologie ou de toutes dispositions légales ou réglementaires</w:t>
      </w:r>
      <w:r w:rsidR="00C85F45" w:rsidRPr="00F2248F">
        <w:rPr>
          <w:rFonts w:ascii="Arial" w:hAnsi="Arial" w:cs="Arial"/>
        </w:rPr>
        <w:t>,</w:t>
      </w:r>
    </w:p>
    <w:p w14:paraId="2449935F" w14:textId="55149A6C" w:rsidR="00AA4D33" w:rsidRPr="00F2248F" w:rsidRDefault="00AA4D33" w:rsidP="00286FED">
      <w:pPr>
        <w:jc w:val="both"/>
        <w:rPr>
          <w:rFonts w:ascii="Arial" w:hAnsi="Arial" w:cs="Arial"/>
        </w:rPr>
      </w:pPr>
      <w:r w:rsidRPr="00F2248F">
        <w:rPr>
          <w:rFonts w:ascii="Arial" w:hAnsi="Arial" w:cs="Arial"/>
        </w:rPr>
        <w:t>- choix imposé par le client d'une entreprise ne présentant pas les garanties indispensables à la bonne exécution de l'ouvrage</w:t>
      </w:r>
      <w:r w:rsidR="00C85F45" w:rsidRPr="00F2248F">
        <w:rPr>
          <w:rFonts w:ascii="Arial" w:hAnsi="Arial" w:cs="Arial"/>
        </w:rPr>
        <w:t>,</w:t>
      </w:r>
    </w:p>
    <w:p w14:paraId="35A763BA" w14:textId="77777777" w:rsidR="00AA4D33" w:rsidRPr="00F2248F" w:rsidRDefault="00AA4D33" w:rsidP="00286FED">
      <w:pPr>
        <w:jc w:val="both"/>
        <w:rPr>
          <w:rFonts w:ascii="Arial" w:hAnsi="Arial" w:cs="Arial"/>
        </w:rPr>
      </w:pPr>
      <w:r w:rsidRPr="00F2248F">
        <w:rPr>
          <w:rFonts w:ascii="Arial" w:hAnsi="Arial" w:cs="Arial"/>
        </w:rPr>
        <w:t>- violation par le client d’une ou de plusieurs clauses du présent contrat.</w:t>
      </w:r>
    </w:p>
    <w:p w14:paraId="71A9A398" w14:textId="77777777" w:rsidR="00AA4D33" w:rsidRPr="00F2248F" w:rsidRDefault="00AA4D33" w:rsidP="00286FED">
      <w:pPr>
        <w:jc w:val="both"/>
        <w:rPr>
          <w:rFonts w:ascii="Arial" w:hAnsi="Arial" w:cs="Arial"/>
        </w:rPr>
      </w:pPr>
      <w:r w:rsidRPr="00F2248F">
        <w:rPr>
          <w:rFonts w:ascii="Arial" w:hAnsi="Arial" w:cs="Arial"/>
        </w:rPr>
        <w:t xml:space="preserve">Dans ce cas, l’architecte a droit au paiement : </w:t>
      </w:r>
    </w:p>
    <w:p w14:paraId="13F5F3EF" w14:textId="77777777" w:rsidR="00AA4D33" w:rsidRPr="00F2248F" w:rsidRDefault="00AA4D33" w:rsidP="00286FED">
      <w:pPr>
        <w:jc w:val="both"/>
        <w:rPr>
          <w:rFonts w:ascii="Arial" w:hAnsi="Arial" w:cs="Arial"/>
        </w:rPr>
      </w:pPr>
      <w:r w:rsidRPr="00F2248F">
        <w:rPr>
          <w:rFonts w:ascii="Arial" w:hAnsi="Arial" w:cs="Arial"/>
        </w:rPr>
        <w:t>- des honoraires correspondant aux missions exécutées et frais au jour de cette résiliation, conformément à l’article 8 du présent contrat</w:t>
      </w:r>
    </w:p>
    <w:p w14:paraId="5D9BD916" w14:textId="3190BCDB" w:rsidR="00AA4D33" w:rsidRPr="00F2248F" w:rsidRDefault="00AA4D33" w:rsidP="00286FED">
      <w:pPr>
        <w:jc w:val="both"/>
        <w:rPr>
          <w:rFonts w:ascii="Arial" w:hAnsi="Arial" w:cs="Arial"/>
        </w:rPr>
      </w:pPr>
      <w:r w:rsidRPr="00F2248F">
        <w:rPr>
          <w:rFonts w:ascii="Arial" w:hAnsi="Arial" w:cs="Arial"/>
        </w:rPr>
        <w:t>- des intérêts moratoires visés à l'article 9.2</w:t>
      </w:r>
    </w:p>
    <w:p w14:paraId="78F4686F" w14:textId="77777777" w:rsidR="00C679C0" w:rsidRPr="00F2248F" w:rsidRDefault="00C679C0" w:rsidP="00286FED">
      <w:pPr>
        <w:rPr>
          <w:rFonts w:ascii="Arial" w:hAnsi="Arial" w:cs="Arial"/>
        </w:rPr>
      </w:pPr>
    </w:p>
    <w:p w14:paraId="4C4E2136" w14:textId="58E2B76F" w:rsidR="00AA4D33" w:rsidRPr="00F2248F" w:rsidRDefault="00AA4D33" w:rsidP="00286FED">
      <w:pPr>
        <w:pStyle w:val="Titre2"/>
        <w:spacing w:before="0" w:after="0"/>
        <w:rPr>
          <w:rFonts w:ascii="Arial" w:hAnsi="Arial" w:cs="Arial"/>
        </w:rPr>
      </w:pPr>
      <w:r w:rsidRPr="00F2248F">
        <w:rPr>
          <w:rFonts w:ascii="Arial" w:hAnsi="Arial" w:cs="Arial"/>
        </w:rPr>
        <w:t xml:space="preserve">article 16 – </w:t>
      </w:r>
      <w:r w:rsidR="00001434" w:rsidRPr="00F2248F">
        <w:rPr>
          <w:rFonts w:ascii="Arial" w:hAnsi="Arial" w:cs="Arial"/>
        </w:rPr>
        <w:t>STIPULATIONS</w:t>
      </w:r>
      <w:r w:rsidRPr="00F2248F">
        <w:rPr>
          <w:rFonts w:ascii="Arial" w:hAnsi="Arial" w:cs="Arial"/>
        </w:rPr>
        <w:t xml:space="preserve"> PARTICULIERES </w:t>
      </w:r>
    </w:p>
    <w:p w14:paraId="6C5D0169" w14:textId="77777777" w:rsidR="00AA4D33" w:rsidRPr="00F2248F" w:rsidRDefault="00AA4D33" w:rsidP="00286FED">
      <w:pPr>
        <w:rPr>
          <w:rFonts w:ascii="Arial" w:hAnsi="Arial" w:cs="Arial"/>
          <w:szCs w:val="19"/>
          <w:shd w:val="clear" w:color="auto" w:fill="95B3D7" w:themeFill="accent1" w:themeFillTint="9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1035CB" w:rsidRPr="00F2248F" w14:paraId="1B4DCBAF" w14:textId="77777777" w:rsidTr="009D6B2E">
        <w:trPr>
          <w:cantSplit/>
          <w:trHeight w:val="283"/>
        </w:trPr>
        <w:tc>
          <w:tcPr>
            <w:tcW w:w="10065" w:type="dxa"/>
            <w:tcBorders>
              <w:bottom w:val="dotted" w:sz="4" w:space="0" w:color="auto"/>
            </w:tcBorders>
            <w:shd w:val="clear" w:color="auto" w:fill="B6DDE8" w:themeFill="accent5" w:themeFillTint="66"/>
            <w:vAlign w:val="center"/>
          </w:tcPr>
          <w:bookmarkStart w:id="46" w:name="_Hlk94018022"/>
          <w:p w14:paraId="1A35C185" w14:textId="77777777" w:rsidR="001035CB" w:rsidRPr="00F2248F" w:rsidRDefault="001035CB"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1035CB" w:rsidRPr="00F2248F" w14:paraId="137F5E75"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128BAD2D" w14:textId="77777777" w:rsidR="001035CB" w:rsidRPr="00F2248F" w:rsidRDefault="001035CB"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1035CB" w:rsidRPr="00F2248F" w14:paraId="6D8172E5"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18577072" w14:textId="77777777" w:rsidR="001035CB" w:rsidRPr="00F2248F" w:rsidRDefault="001035CB"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1035CB" w:rsidRPr="00F2248F" w14:paraId="16D7B4CA"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1A219ED9" w14:textId="77777777" w:rsidR="001035CB" w:rsidRPr="00F2248F" w:rsidRDefault="001035CB"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1035CB" w:rsidRPr="00F2248F" w14:paraId="57754319"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6C3F6792" w14:textId="77777777" w:rsidR="001035CB" w:rsidRPr="00F2248F" w:rsidRDefault="001035CB"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1035CB" w:rsidRPr="00F2248F" w14:paraId="24ED98C4"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489C080C" w14:textId="77777777" w:rsidR="001035CB" w:rsidRPr="00F2248F" w:rsidRDefault="001035CB"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1035CB" w:rsidRPr="00F2248F" w14:paraId="0A2A2C81"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4A0A59F7" w14:textId="77777777" w:rsidR="001035CB" w:rsidRPr="00F2248F" w:rsidRDefault="001035CB"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1035CB" w:rsidRPr="00F2248F" w14:paraId="28F28A5D"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0EFA0731" w14:textId="77777777" w:rsidR="001035CB" w:rsidRPr="00F2248F" w:rsidRDefault="001035CB"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1035CB" w:rsidRPr="00F2248F" w14:paraId="197C3102"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7BB2E806" w14:textId="77777777" w:rsidR="001035CB" w:rsidRPr="00F2248F" w:rsidRDefault="001035CB"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FA7D16" w:rsidRPr="00F2248F" w14:paraId="1F578BBC"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4C70D2E5" w14:textId="6E9B04C5" w:rsidR="00FA7D16" w:rsidRPr="00F2248F" w:rsidRDefault="00FA7D16"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FA7D16" w:rsidRPr="00F2248F" w14:paraId="0135AD08"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7C987E64" w14:textId="0B5316F1" w:rsidR="00FA7D16" w:rsidRPr="00F2248F" w:rsidRDefault="00FA7D16"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tr w:rsidR="00FA7D16" w:rsidRPr="00F2248F" w14:paraId="242FFB0A" w14:textId="77777777" w:rsidTr="009D6B2E">
        <w:trPr>
          <w:cantSplit/>
          <w:trHeight w:val="283"/>
        </w:trPr>
        <w:tc>
          <w:tcPr>
            <w:tcW w:w="10065" w:type="dxa"/>
            <w:tcBorders>
              <w:bottom w:val="dotted" w:sz="4" w:space="0" w:color="auto"/>
            </w:tcBorders>
            <w:shd w:val="clear" w:color="auto" w:fill="B6DDE8" w:themeFill="accent5" w:themeFillTint="66"/>
            <w:vAlign w:val="center"/>
          </w:tcPr>
          <w:p w14:paraId="033BB233" w14:textId="5E86C584" w:rsidR="00FA7D16" w:rsidRPr="00F2248F" w:rsidRDefault="00FA7D16" w:rsidP="00286FED">
            <w:pPr>
              <w:jc w:val="both"/>
              <w:rPr>
                <w:rFonts w:ascii="Arial" w:hAnsi="Arial" w:cs="Arial"/>
                <w:szCs w:val="19"/>
              </w:rPr>
            </w:pPr>
            <w:r w:rsidRPr="00F2248F">
              <w:rPr>
                <w:rFonts w:ascii="Arial" w:hAnsi="Arial" w:cs="Arial"/>
                <w:szCs w:val="19"/>
              </w:rPr>
              <w:fldChar w:fldCharType="begin">
                <w:ffData>
                  <w:name w:val="Texte123"/>
                  <w:enabled/>
                  <w:calcOnExit w:val="0"/>
                  <w:textInput/>
                </w:ffData>
              </w:fldChar>
            </w:r>
            <w:r w:rsidRPr="00F2248F">
              <w:rPr>
                <w:rFonts w:ascii="Arial" w:hAnsi="Arial" w:cs="Arial"/>
                <w:szCs w:val="19"/>
              </w:rPr>
              <w:instrText xml:space="preserve"> FORMTEXT </w:instrText>
            </w:r>
            <w:r w:rsidR="00000000" w:rsidRPr="00F2248F">
              <w:rPr>
                <w:rFonts w:ascii="Arial" w:hAnsi="Arial" w:cs="Arial"/>
                <w:szCs w:val="19"/>
              </w:rPr>
            </w:r>
            <w:r w:rsidR="00000000" w:rsidRPr="00F2248F">
              <w:rPr>
                <w:rFonts w:ascii="Arial" w:hAnsi="Arial" w:cs="Arial"/>
                <w:szCs w:val="19"/>
              </w:rPr>
              <w:fldChar w:fldCharType="separate"/>
            </w:r>
            <w:r w:rsidRPr="00F2248F">
              <w:rPr>
                <w:rFonts w:ascii="Arial" w:hAnsi="Arial" w:cs="Arial"/>
                <w:szCs w:val="19"/>
              </w:rPr>
              <w:fldChar w:fldCharType="end"/>
            </w:r>
          </w:p>
        </w:tc>
      </w:tr>
      <w:bookmarkEnd w:id="46"/>
    </w:tbl>
    <w:p w14:paraId="34B9CE27" w14:textId="77777777" w:rsidR="00AA4D33" w:rsidRDefault="00AA4D33" w:rsidP="00286FED">
      <w:pPr>
        <w:rPr>
          <w:rFonts w:ascii="Arial" w:hAnsi="Arial" w:cs="Arial"/>
          <w:szCs w:val="19"/>
          <w:shd w:val="clear" w:color="auto" w:fill="95B3D7" w:themeFill="accent1" w:themeFillTint="99"/>
        </w:rPr>
      </w:pPr>
    </w:p>
    <w:p w14:paraId="3DEF1CFA" w14:textId="77777777" w:rsidR="00D44E62" w:rsidRPr="00F2248F" w:rsidRDefault="00D44E62" w:rsidP="00286FED">
      <w:pPr>
        <w:rPr>
          <w:rFonts w:ascii="Arial" w:hAnsi="Arial" w:cs="Arial"/>
          <w:szCs w:val="19"/>
          <w:shd w:val="clear" w:color="auto" w:fill="95B3D7" w:themeFill="accent1" w:themeFillTint="99"/>
        </w:rPr>
      </w:pPr>
    </w:p>
    <w:p w14:paraId="57266F0E" w14:textId="6467ADA2" w:rsidR="00AA4D33" w:rsidRPr="00F2248F" w:rsidRDefault="00AA4D33" w:rsidP="00286FED">
      <w:pPr>
        <w:jc w:val="both"/>
        <w:rPr>
          <w:rFonts w:ascii="Arial" w:hAnsi="Arial" w:cs="Arial"/>
          <w:szCs w:val="19"/>
        </w:rPr>
      </w:pPr>
      <w:bookmarkStart w:id="47" w:name="_Hlk94018033"/>
      <w:r w:rsidRPr="00F2248F">
        <w:rPr>
          <w:rFonts w:ascii="Arial" w:hAnsi="Arial" w:cs="Arial"/>
          <w:szCs w:val="19"/>
        </w:rPr>
        <w:t>Fait en deux exemplaires, à </w:t>
      </w:r>
      <w:r w:rsidR="00FA7D16" w:rsidRPr="00F2248F">
        <w:rPr>
          <w:rFonts w:ascii="Arial" w:hAnsi="Arial" w:cs="Arial"/>
          <w:szCs w:val="19"/>
          <w:shd w:val="clear" w:color="auto" w:fill="B6DDE8" w:themeFill="accent5" w:themeFillTint="66"/>
        </w:rPr>
        <w:tab/>
      </w:r>
      <w:r w:rsidR="00FA7D16" w:rsidRPr="00F2248F">
        <w:rPr>
          <w:rFonts w:ascii="Arial" w:hAnsi="Arial" w:cs="Arial"/>
          <w:szCs w:val="19"/>
          <w:shd w:val="clear" w:color="auto" w:fill="B6DDE8" w:themeFill="accent5" w:themeFillTint="66"/>
        </w:rPr>
        <w:tab/>
      </w:r>
      <w:r w:rsidR="00FA7D16" w:rsidRPr="00F2248F">
        <w:rPr>
          <w:rFonts w:ascii="Arial" w:hAnsi="Arial" w:cs="Arial"/>
          <w:szCs w:val="19"/>
          <w:shd w:val="clear" w:color="auto" w:fill="B6DDE8" w:themeFill="accent5" w:themeFillTint="66"/>
        </w:rPr>
        <w:tab/>
      </w:r>
    </w:p>
    <w:p w14:paraId="7A008E75" w14:textId="6102D16B" w:rsidR="00D44E62" w:rsidRDefault="00D44E62" w:rsidP="00286FED">
      <w:pPr>
        <w:jc w:val="both"/>
        <w:rPr>
          <w:rFonts w:ascii="Arial" w:hAnsi="Arial" w:cs="Arial"/>
          <w:szCs w:val="19"/>
        </w:rPr>
      </w:pPr>
    </w:p>
    <w:p w14:paraId="6EFCD089" w14:textId="77777777" w:rsidR="00D44E62" w:rsidRPr="00F2248F" w:rsidRDefault="00D44E62" w:rsidP="00286FED">
      <w:pPr>
        <w:jc w:val="both"/>
        <w:rPr>
          <w:rFonts w:ascii="Arial" w:hAnsi="Arial" w:cs="Arial"/>
          <w:szCs w:val="19"/>
        </w:rPr>
      </w:pPr>
    </w:p>
    <w:p w14:paraId="787F5176" w14:textId="72CAD030" w:rsidR="00AA4D33" w:rsidRPr="00F2248F" w:rsidRDefault="00AA4D33" w:rsidP="00286FED">
      <w:pPr>
        <w:jc w:val="both"/>
        <w:rPr>
          <w:rFonts w:ascii="Arial" w:hAnsi="Arial" w:cs="Arial"/>
          <w:szCs w:val="19"/>
        </w:rPr>
      </w:pPr>
      <w:r w:rsidRPr="00F2248F">
        <w:rPr>
          <w:rFonts w:ascii="Arial" w:hAnsi="Arial" w:cs="Arial"/>
          <w:szCs w:val="19"/>
        </w:rPr>
        <w:t>Le </w:t>
      </w:r>
      <w:r w:rsidR="00FA7D16" w:rsidRPr="00F2248F">
        <w:rPr>
          <w:rFonts w:ascii="Arial" w:hAnsi="Arial" w:cs="Arial"/>
          <w:szCs w:val="19"/>
          <w:shd w:val="clear" w:color="auto" w:fill="B6DDE8" w:themeFill="accent5" w:themeFillTint="66"/>
        </w:rPr>
        <w:tab/>
      </w:r>
      <w:r w:rsidR="00FA7D16" w:rsidRPr="00F2248F">
        <w:rPr>
          <w:rFonts w:ascii="Arial" w:hAnsi="Arial" w:cs="Arial"/>
          <w:szCs w:val="19"/>
          <w:shd w:val="clear" w:color="auto" w:fill="B6DDE8" w:themeFill="accent5" w:themeFillTint="66"/>
        </w:rPr>
        <w:tab/>
      </w:r>
      <w:r w:rsidR="00FA7D16" w:rsidRPr="00F2248F">
        <w:rPr>
          <w:rFonts w:ascii="Arial" w:hAnsi="Arial" w:cs="Arial"/>
          <w:szCs w:val="19"/>
          <w:shd w:val="clear" w:color="auto" w:fill="B6DDE8" w:themeFill="accent5" w:themeFillTint="66"/>
        </w:rPr>
        <w:tab/>
      </w:r>
    </w:p>
    <w:bookmarkEnd w:id="47"/>
    <w:p w14:paraId="476512DA" w14:textId="77777777" w:rsidR="00AA4D33" w:rsidRDefault="00AA4D33" w:rsidP="00286FED">
      <w:pPr>
        <w:jc w:val="both"/>
        <w:rPr>
          <w:rFonts w:ascii="Arial" w:hAnsi="Arial" w:cs="Arial"/>
          <w:szCs w:val="19"/>
        </w:rPr>
      </w:pPr>
    </w:p>
    <w:p w14:paraId="12F9A7FD" w14:textId="77777777" w:rsidR="00D44E62" w:rsidRDefault="00D44E62" w:rsidP="00286FED">
      <w:pPr>
        <w:jc w:val="both"/>
        <w:rPr>
          <w:rFonts w:ascii="Arial" w:hAnsi="Arial" w:cs="Arial"/>
          <w:szCs w:val="19"/>
        </w:rPr>
      </w:pPr>
    </w:p>
    <w:p w14:paraId="4D80C221" w14:textId="77777777" w:rsidR="00D44E62" w:rsidRDefault="00D44E62" w:rsidP="00286FED">
      <w:pPr>
        <w:jc w:val="both"/>
        <w:rPr>
          <w:rFonts w:ascii="Arial" w:hAnsi="Arial" w:cs="Arial"/>
          <w:szCs w:val="19"/>
        </w:rPr>
      </w:pPr>
    </w:p>
    <w:p w14:paraId="3E1A308A" w14:textId="77777777" w:rsidR="00D44E62" w:rsidRDefault="00D44E62" w:rsidP="00286FED">
      <w:pPr>
        <w:jc w:val="both"/>
        <w:rPr>
          <w:rFonts w:ascii="Arial" w:hAnsi="Arial" w:cs="Arial"/>
          <w:szCs w:val="19"/>
        </w:rPr>
      </w:pPr>
    </w:p>
    <w:p w14:paraId="57084D09" w14:textId="77777777" w:rsidR="00D44E62" w:rsidRDefault="00D44E62" w:rsidP="00286FED">
      <w:pPr>
        <w:jc w:val="both"/>
        <w:rPr>
          <w:rFonts w:ascii="Arial" w:hAnsi="Arial" w:cs="Arial"/>
          <w:szCs w:val="19"/>
        </w:rPr>
      </w:pPr>
    </w:p>
    <w:p w14:paraId="75511285" w14:textId="77777777" w:rsidR="00D44E62" w:rsidRPr="00F2248F" w:rsidRDefault="00D44E62" w:rsidP="00286FED">
      <w:pPr>
        <w:jc w:val="both"/>
        <w:rPr>
          <w:rFonts w:ascii="Arial" w:hAnsi="Arial" w:cs="Arial"/>
          <w:szCs w:val="19"/>
        </w:rPr>
      </w:pPr>
    </w:p>
    <w:p w14:paraId="0B91201F" w14:textId="77777777" w:rsidR="00AA4D33" w:rsidRPr="00F2248F" w:rsidRDefault="00AA4D33" w:rsidP="00286FED">
      <w:pPr>
        <w:jc w:val="both"/>
        <w:rPr>
          <w:rFonts w:ascii="Arial" w:hAnsi="Arial" w:cs="Arial"/>
          <w:szCs w:val="19"/>
        </w:rPr>
      </w:pPr>
    </w:p>
    <w:p w14:paraId="598A0074" w14:textId="77777777" w:rsidR="00AA4D33" w:rsidRPr="00F2248F" w:rsidRDefault="00AA4D33" w:rsidP="00286FED">
      <w:pPr>
        <w:jc w:val="center"/>
        <w:rPr>
          <w:rFonts w:ascii="Arial" w:hAnsi="Arial" w:cs="Arial"/>
          <w:szCs w:val="19"/>
        </w:rPr>
      </w:pPr>
      <w:r w:rsidRPr="00F2248F">
        <w:rPr>
          <w:rFonts w:ascii="Arial" w:hAnsi="Arial" w:cs="Arial"/>
          <w:szCs w:val="19"/>
        </w:rPr>
        <w:t>Le client (signature)</w:t>
      </w:r>
      <w:r w:rsidRPr="00F2248F">
        <w:rPr>
          <w:rFonts w:ascii="Arial" w:hAnsi="Arial" w:cs="Arial"/>
          <w:szCs w:val="19"/>
        </w:rPr>
        <w:tab/>
      </w:r>
      <w:r w:rsidRPr="00F2248F">
        <w:rPr>
          <w:rFonts w:ascii="Arial" w:hAnsi="Arial" w:cs="Arial"/>
          <w:szCs w:val="19"/>
        </w:rPr>
        <w:tab/>
      </w:r>
      <w:r w:rsidRPr="00F2248F">
        <w:rPr>
          <w:rFonts w:ascii="Arial" w:hAnsi="Arial" w:cs="Arial"/>
          <w:szCs w:val="19"/>
        </w:rPr>
        <w:tab/>
      </w:r>
      <w:r w:rsidRPr="00F2248F">
        <w:rPr>
          <w:rFonts w:ascii="Arial" w:hAnsi="Arial" w:cs="Arial"/>
          <w:szCs w:val="19"/>
        </w:rPr>
        <w:tab/>
      </w:r>
      <w:r w:rsidRPr="00F2248F">
        <w:rPr>
          <w:rFonts w:ascii="Arial" w:hAnsi="Arial" w:cs="Arial"/>
          <w:szCs w:val="19"/>
        </w:rPr>
        <w:tab/>
      </w:r>
      <w:r w:rsidRPr="00F2248F">
        <w:rPr>
          <w:rFonts w:ascii="Arial" w:hAnsi="Arial" w:cs="Arial"/>
          <w:szCs w:val="19"/>
        </w:rPr>
        <w:tab/>
        <w:t>L'architecte (cachet et signature)</w:t>
      </w:r>
    </w:p>
    <w:p w14:paraId="4DA443F2" w14:textId="1C38713C" w:rsidR="00A937CF" w:rsidRPr="00F2248F" w:rsidRDefault="00A937CF" w:rsidP="00AA4D33">
      <w:pPr>
        <w:pStyle w:val="Titre2"/>
        <w:rPr>
          <w:rFonts w:ascii="Arial" w:hAnsi="Arial" w:cs="Arial"/>
          <w:szCs w:val="19"/>
        </w:rPr>
      </w:pPr>
    </w:p>
    <w:sectPr w:rsidR="00A937CF" w:rsidRPr="00F2248F" w:rsidSect="00681D01">
      <w:footerReference w:type="default" r:id="rId11"/>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1BD6" w14:textId="77777777" w:rsidR="004505E7" w:rsidRDefault="004505E7" w:rsidP="00724EF6">
      <w:r>
        <w:separator/>
      </w:r>
    </w:p>
  </w:endnote>
  <w:endnote w:type="continuationSeparator" w:id="0">
    <w:p w14:paraId="20C42596" w14:textId="77777777" w:rsidR="004505E7" w:rsidRDefault="004505E7" w:rsidP="00724EF6">
      <w:r>
        <w:continuationSeparator/>
      </w:r>
    </w:p>
  </w:endnote>
  <w:endnote w:type="continuationNotice" w:id="1">
    <w:p w14:paraId="541060BB" w14:textId="77777777" w:rsidR="004505E7" w:rsidRDefault="00450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panose1 w:val="020B0503020202020204"/>
    <w:charset w:val="00"/>
    <w:family w:val="swiss"/>
    <w:pitch w:val="variable"/>
    <w:sig w:usb0="80000287" w:usb1="00000000" w:usb2="00000000" w:usb3="00000000" w:csb0="0000000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02890660"/>
      <w:docPartObj>
        <w:docPartGallery w:val="Page Numbers (Bottom of Page)"/>
        <w:docPartUnique/>
      </w:docPartObj>
    </w:sdtPr>
    <w:sdtContent>
      <w:p w14:paraId="4A523059" w14:textId="210BA9ED" w:rsidR="00165E24" w:rsidRPr="00D44E62" w:rsidRDefault="00165E24">
        <w:pPr>
          <w:pStyle w:val="Pieddepage"/>
          <w:jc w:val="right"/>
          <w:rPr>
            <w:rFonts w:ascii="Arial" w:hAnsi="Arial" w:cs="Arial"/>
          </w:rPr>
        </w:pPr>
        <w:r w:rsidRPr="00D44E62">
          <w:rPr>
            <w:rFonts w:ascii="Arial" w:hAnsi="Arial" w:cs="Arial"/>
          </w:rPr>
          <w:fldChar w:fldCharType="begin"/>
        </w:r>
        <w:r w:rsidRPr="00D44E62">
          <w:rPr>
            <w:rFonts w:ascii="Arial" w:hAnsi="Arial" w:cs="Arial"/>
          </w:rPr>
          <w:instrText>PAGE   \* MERGEFORMAT</w:instrText>
        </w:r>
        <w:r w:rsidRPr="00D44E62">
          <w:rPr>
            <w:rFonts w:ascii="Arial" w:hAnsi="Arial" w:cs="Arial"/>
          </w:rPr>
          <w:fldChar w:fldCharType="separate"/>
        </w:r>
        <w:r w:rsidRPr="00D44E62">
          <w:rPr>
            <w:rFonts w:ascii="Arial" w:hAnsi="Arial" w:cs="Arial"/>
            <w:noProof/>
          </w:rPr>
          <w:t>17</w:t>
        </w:r>
        <w:r w:rsidRPr="00D44E62">
          <w:rPr>
            <w:rFonts w:ascii="Arial" w:hAnsi="Arial" w:cs="Arial"/>
          </w:rPr>
          <w:fldChar w:fldCharType="end"/>
        </w:r>
      </w:p>
    </w:sdtContent>
  </w:sdt>
  <w:p w14:paraId="7D89DA8C" w14:textId="2D1E6139" w:rsidR="00165E24" w:rsidRPr="00F2248F" w:rsidRDefault="00165E24" w:rsidP="00B334D8">
    <w:pPr>
      <w:pStyle w:val="Pieddepage"/>
      <w:rPr>
        <w:rFonts w:ascii="Arial" w:hAnsi="Arial" w:cs="Arial"/>
        <w:sz w:val="16"/>
        <w:szCs w:val="18"/>
      </w:rPr>
    </w:pPr>
    <w:r w:rsidRPr="00F2248F">
      <w:rPr>
        <w:rFonts w:ascii="Arial" w:hAnsi="Arial" w:cs="Arial"/>
        <w:sz w:val="16"/>
        <w:szCs w:val="18"/>
      </w:rPr>
      <w:t>Contrat d’architecte</w:t>
    </w:r>
    <w:r w:rsidR="00626DB4" w:rsidRPr="00F2248F">
      <w:rPr>
        <w:rFonts w:ascii="Arial" w:hAnsi="Arial" w:cs="Arial"/>
        <w:sz w:val="16"/>
        <w:szCs w:val="18"/>
      </w:rPr>
      <w:t xml:space="preserve"> </w:t>
    </w:r>
    <w:r w:rsidRPr="00F2248F">
      <w:rPr>
        <w:rFonts w:ascii="Arial" w:hAnsi="Arial" w:cs="Arial"/>
        <w:sz w:val="16"/>
        <w:szCs w:val="18"/>
      </w:rPr>
      <w:t>– Client privé</w:t>
    </w:r>
    <w:r w:rsidR="00626DB4" w:rsidRPr="00F2248F">
      <w:rPr>
        <w:rFonts w:ascii="Arial" w:hAnsi="Arial" w:cs="Arial"/>
        <w:sz w:val="16"/>
        <w:szCs w:val="18"/>
      </w:rPr>
      <w:t xml:space="preserve"> </w:t>
    </w:r>
    <w:r w:rsidR="00CB5CAF" w:rsidRPr="00F2248F">
      <w:rPr>
        <w:rFonts w:ascii="Arial" w:hAnsi="Arial" w:cs="Arial"/>
        <w:sz w:val="16"/>
        <w:szCs w:val="18"/>
      </w:rPr>
      <w:t>– Méthode à deux contrats -</w:t>
    </w:r>
    <w:r w:rsidRPr="00F2248F">
      <w:rPr>
        <w:rFonts w:ascii="Arial" w:hAnsi="Arial" w:cs="Arial"/>
        <w:sz w:val="16"/>
        <w:szCs w:val="18"/>
      </w:rPr>
      <w:t xml:space="preserve"> </w:t>
    </w:r>
    <w:r w:rsidRPr="00F2248F">
      <w:rPr>
        <w:rFonts w:ascii="Arial" w:hAnsi="Arial" w:cs="Arial"/>
        <w:color w:val="548DD4" w:themeColor="text2" w:themeTint="99"/>
        <w:sz w:val="16"/>
        <w:szCs w:val="18"/>
      </w:rPr>
      <w:t xml:space="preserve">Version du </w:t>
    </w:r>
    <w:r w:rsidR="0013674E" w:rsidRPr="00F2248F">
      <w:rPr>
        <w:rFonts w:ascii="Arial" w:hAnsi="Arial" w:cs="Arial"/>
        <w:color w:val="548DD4" w:themeColor="text2" w:themeTint="99"/>
        <w:sz w:val="16"/>
        <w:szCs w:val="18"/>
      </w:rPr>
      <w:t>3 mai</w:t>
    </w:r>
    <w:r w:rsidRPr="00F2248F">
      <w:rPr>
        <w:rFonts w:ascii="Arial" w:hAnsi="Arial" w:cs="Arial"/>
        <w:color w:val="548DD4" w:themeColor="text2" w:themeTint="99"/>
        <w:sz w:val="16"/>
        <w:szCs w:val="18"/>
      </w:rPr>
      <w:t xml:space="preserve"> 202</w:t>
    </w:r>
    <w:r w:rsidR="00C669DC" w:rsidRPr="00F2248F">
      <w:rPr>
        <w:rFonts w:ascii="Arial" w:hAnsi="Arial" w:cs="Arial"/>
        <w:color w:val="548DD4" w:themeColor="text2" w:themeTint="99"/>
        <w:sz w:val="16"/>
        <w:szCs w:val="18"/>
      </w:rPr>
      <w:t>2</w:t>
    </w:r>
    <w:r w:rsidR="000B1F2B" w:rsidRPr="00F2248F">
      <w:rPr>
        <w:rFonts w:ascii="Arial" w:hAnsi="Arial" w:cs="Arial"/>
        <w:color w:val="548DD4" w:themeColor="text2" w:themeTint="99"/>
        <w:sz w:val="16"/>
        <w:szCs w:val="18"/>
      </w:rPr>
      <w:t xml:space="preserve"> – MAJ 5 septembre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2A066" w14:textId="77777777" w:rsidR="004505E7" w:rsidRDefault="004505E7" w:rsidP="00724EF6">
      <w:r>
        <w:separator/>
      </w:r>
    </w:p>
  </w:footnote>
  <w:footnote w:type="continuationSeparator" w:id="0">
    <w:p w14:paraId="4E71A37A" w14:textId="77777777" w:rsidR="004505E7" w:rsidRDefault="004505E7" w:rsidP="00724EF6">
      <w:r>
        <w:continuationSeparator/>
      </w:r>
    </w:p>
  </w:footnote>
  <w:footnote w:type="continuationNotice" w:id="1">
    <w:p w14:paraId="2BED635D" w14:textId="77777777" w:rsidR="004505E7" w:rsidRDefault="004505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1" w15:restartNumberingAfterBreak="0">
    <w:nsid w:val="00000003"/>
    <w:multiLevelType w:val="singleLevel"/>
    <w:tmpl w:val="EE1C59C0"/>
    <w:name w:val="WW8Num3"/>
    <w:lvl w:ilvl="0">
      <w:start w:val="1"/>
      <w:numFmt w:val="decimal"/>
      <w:lvlText w:val="%1."/>
      <w:lvlJc w:val="left"/>
      <w:pPr>
        <w:tabs>
          <w:tab w:val="num" w:pos="786"/>
        </w:tabs>
        <w:ind w:left="786" w:hanging="360"/>
      </w:pPr>
      <w:rPr>
        <w:b/>
      </w:rPr>
    </w:lvl>
  </w:abstractNum>
  <w:abstractNum w:abstractNumId="2" w15:restartNumberingAfterBreak="0">
    <w:nsid w:val="00100645"/>
    <w:multiLevelType w:val="hybridMultilevel"/>
    <w:tmpl w:val="4D4AA9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223901"/>
    <w:multiLevelType w:val="hybridMultilevel"/>
    <w:tmpl w:val="06B81C04"/>
    <w:lvl w:ilvl="0" w:tplc="00000002">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6A3A57"/>
    <w:multiLevelType w:val="hybridMultilevel"/>
    <w:tmpl w:val="D80012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3B0355"/>
    <w:multiLevelType w:val="hybridMultilevel"/>
    <w:tmpl w:val="04B6FAD6"/>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A4501B"/>
    <w:multiLevelType w:val="hybridMultilevel"/>
    <w:tmpl w:val="D7E4E6BC"/>
    <w:lvl w:ilvl="0" w:tplc="040C0005">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08270213"/>
    <w:multiLevelType w:val="hybridMultilevel"/>
    <w:tmpl w:val="586EDE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18195F"/>
    <w:multiLevelType w:val="hybridMultilevel"/>
    <w:tmpl w:val="098A6B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05013E"/>
    <w:multiLevelType w:val="multilevel"/>
    <w:tmpl w:val="46CEAD5C"/>
    <w:lvl w:ilvl="0">
      <w:start w:val="1"/>
      <w:numFmt w:val="bullet"/>
      <w:lvlText w:val=""/>
      <w:lvlJc w:val="left"/>
      <w:pPr>
        <w:ind w:left="28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5416C1"/>
    <w:multiLevelType w:val="hybridMultilevel"/>
    <w:tmpl w:val="1F1CE7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BB1B88"/>
    <w:multiLevelType w:val="hybridMultilevel"/>
    <w:tmpl w:val="B70278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18712F"/>
    <w:multiLevelType w:val="hybridMultilevel"/>
    <w:tmpl w:val="AC049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8E1BA8"/>
    <w:multiLevelType w:val="hybridMultilevel"/>
    <w:tmpl w:val="58DEAF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F85EB7"/>
    <w:multiLevelType w:val="multilevel"/>
    <w:tmpl w:val="C1D0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A27694"/>
    <w:multiLevelType w:val="multilevel"/>
    <w:tmpl w:val="38045C62"/>
    <w:lvl w:ilvl="0">
      <w:start w:val="1"/>
      <w:numFmt w:val="bullet"/>
      <w:lvlText w:val=""/>
      <w:lvlJc w:val="left"/>
      <w:pPr>
        <w:ind w:left="28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A91643"/>
    <w:multiLevelType w:val="hybridMultilevel"/>
    <w:tmpl w:val="F126FC3A"/>
    <w:lvl w:ilvl="0" w:tplc="AD5425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29D0DFA"/>
    <w:multiLevelType w:val="hybridMultilevel"/>
    <w:tmpl w:val="DD70B6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DA3D9D"/>
    <w:multiLevelType w:val="hybridMultilevel"/>
    <w:tmpl w:val="61B01180"/>
    <w:lvl w:ilvl="0" w:tplc="E2EAAEB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4797E4E"/>
    <w:multiLevelType w:val="hybridMultilevel"/>
    <w:tmpl w:val="7BE0CA3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5DC2743"/>
    <w:multiLevelType w:val="hybridMultilevel"/>
    <w:tmpl w:val="D11CC6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7EE1167"/>
    <w:multiLevelType w:val="hybridMultilevel"/>
    <w:tmpl w:val="C26431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D27C13"/>
    <w:multiLevelType w:val="hybridMultilevel"/>
    <w:tmpl w:val="8850E6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E65199A"/>
    <w:multiLevelType w:val="hybridMultilevel"/>
    <w:tmpl w:val="E1E6F06C"/>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405B46"/>
    <w:multiLevelType w:val="hybridMultilevel"/>
    <w:tmpl w:val="BED209F2"/>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607FE6"/>
    <w:multiLevelType w:val="hybridMultilevel"/>
    <w:tmpl w:val="D4A69A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D5F30DE"/>
    <w:multiLevelType w:val="hybridMultilevel"/>
    <w:tmpl w:val="DD243F8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5B7E3C"/>
    <w:multiLevelType w:val="hybridMultilevel"/>
    <w:tmpl w:val="0A525A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1D839CA"/>
    <w:multiLevelType w:val="hybridMultilevel"/>
    <w:tmpl w:val="5624FF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1EF32A4"/>
    <w:multiLevelType w:val="hybridMultilevel"/>
    <w:tmpl w:val="E4B6CB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2A61DB6"/>
    <w:multiLevelType w:val="hybridMultilevel"/>
    <w:tmpl w:val="E6EEDCCA"/>
    <w:lvl w:ilvl="0" w:tplc="E2EAAEB4">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31" w15:restartNumberingAfterBreak="0">
    <w:nsid w:val="477347E9"/>
    <w:multiLevelType w:val="hybridMultilevel"/>
    <w:tmpl w:val="C98A6DA4"/>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9CD7229"/>
    <w:multiLevelType w:val="hybridMultilevel"/>
    <w:tmpl w:val="78D036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C8971E0"/>
    <w:multiLevelType w:val="hybridMultilevel"/>
    <w:tmpl w:val="EBA489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FB46E93"/>
    <w:multiLevelType w:val="hybridMultilevel"/>
    <w:tmpl w:val="7DC2E0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1990F79"/>
    <w:multiLevelType w:val="hybridMultilevel"/>
    <w:tmpl w:val="7A441D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6" w15:restartNumberingAfterBreak="0">
    <w:nsid w:val="5B6E5B44"/>
    <w:multiLevelType w:val="hybridMultilevel"/>
    <w:tmpl w:val="280CC2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227F49"/>
    <w:multiLevelType w:val="hybridMultilevel"/>
    <w:tmpl w:val="C2A6E6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357AEC"/>
    <w:multiLevelType w:val="hybridMultilevel"/>
    <w:tmpl w:val="0D42F5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5A77FC3"/>
    <w:multiLevelType w:val="hybridMultilevel"/>
    <w:tmpl w:val="5A9469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5D60142"/>
    <w:multiLevelType w:val="hybridMultilevel"/>
    <w:tmpl w:val="F6B4E51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678593B"/>
    <w:multiLevelType w:val="hybridMultilevel"/>
    <w:tmpl w:val="0E229690"/>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7503063"/>
    <w:multiLevelType w:val="hybridMultilevel"/>
    <w:tmpl w:val="E80EFE7E"/>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7585BB5"/>
    <w:multiLevelType w:val="hybridMultilevel"/>
    <w:tmpl w:val="FF1C8B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C4E3A0C"/>
    <w:multiLevelType w:val="hybridMultilevel"/>
    <w:tmpl w:val="3BB4E4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C7C21A2"/>
    <w:multiLevelType w:val="multilevel"/>
    <w:tmpl w:val="C8AE55A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4001EB"/>
    <w:multiLevelType w:val="hybridMultilevel"/>
    <w:tmpl w:val="90A81C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DB03C09"/>
    <w:multiLevelType w:val="hybridMultilevel"/>
    <w:tmpl w:val="CF9074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0F82E27"/>
    <w:multiLevelType w:val="hybridMultilevel"/>
    <w:tmpl w:val="98D0F7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8732D3E"/>
    <w:multiLevelType w:val="hybridMultilevel"/>
    <w:tmpl w:val="98A218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9004FD5"/>
    <w:multiLevelType w:val="hybridMultilevel"/>
    <w:tmpl w:val="84DE9C4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1" w15:restartNumberingAfterBreak="0">
    <w:nsid w:val="79127B21"/>
    <w:multiLevelType w:val="hybridMultilevel"/>
    <w:tmpl w:val="043CC6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C9A6A50"/>
    <w:multiLevelType w:val="hybridMultilevel"/>
    <w:tmpl w:val="D3202322"/>
    <w:lvl w:ilvl="0" w:tplc="0F82536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459804951">
    <w:abstractNumId w:val="1"/>
  </w:num>
  <w:num w:numId="2" w16cid:durableId="988444001">
    <w:abstractNumId w:val="31"/>
  </w:num>
  <w:num w:numId="3" w16cid:durableId="776632826">
    <w:abstractNumId w:val="34"/>
  </w:num>
  <w:num w:numId="4" w16cid:durableId="66270908">
    <w:abstractNumId w:val="28"/>
  </w:num>
  <w:num w:numId="5" w16cid:durableId="133911502">
    <w:abstractNumId w:val="27"/>
  </w:num>
  <w:num w:numId="6" w16cid:durableId="1125199741">
    <w:abstractNumId w:val="20"/>
  </w:num>
  <w:num w:numId="7" w16cid:durableId="970356869">
    <w:abstractNumId w:val="26"/>
  </w:num>
  <w:num w:numId="8" w16cid:durableId="454640162">
    <w:abstractNumId w:val="51"/>
  </w:num>
  <w:num w:numId="9" w16cid:durableId="1097752927">
    <w:abstractNumId w:val="40"/>
  </w:num>
  <w:num w:numId="10" w16cid:durableId="487283428">
    <w:abstractNumId w:val="44"/>
  </w:num>
  <w:num w:numId="11" w16cid:durableId="682509358">
    <w:abstractNumId w:val="49"/>
  </w:num>
  <w:num w:numId="12" w16cid:durableId="473721953">
    <w:abstractNumId w:val="3"/>
  </w:num>
  <w:num w:numId="13" w16cid:durableId="914318031">
    <w:abstractNumId w:val="30"/>
  </w:num>
  <w:num w:numId="14" w16cid:durableId="799373225">
    <w:abstractNumId w:val="2"/>
  </w:num>
  <w:num w:numId="15" w16cid:durableId="522060348">
    <w:abstractNumId w:val="42"/>
  </w:num>
  <w:num w:numId="16" w16cid:durableId="1225723478">
    <w:abstractNumId w:val="41"/>
  </w:num>
  <w:num w:numId="17" w16cid:durableId="298340780">
    <w:abstractNumId w:val="47"/>
  </w:num>
  <w:num w:numId="18" w16cid:durableId="797264779">
    <w:abstractNumId w:val="23"/>
  </w:num>
  <w:num w:numId="19" w16cid:durableId="291863243">
    <w:abstractNumId w:val="48"/>
  </w:num>
  <w:num w:numId="20" w16cid:durableId="93945333">
    <w:abstractNumId w:val="21"/>
  </w:num>
  <w:num w:numId="21" w16cid:durableId="1160315825">
    <w:abstractNumId w:val="39"/>
  </w:num>
  <w:num w:numId="22" w16cid:durableId="1995603599">
    <w:abstractNumId w:val="8"/>
  </w:num>
  <w:num w:numId="23" w16cid:durableId="566109154">
    <w:abstractNumId w:val="10"/>
  </w:num>
  <w:num w:numId="24" w16cid:durableId="100106025">
    <w:abstractNumId w:val="12"/>
  </w:num>
  <w:num w:numId="25" w16cid:durableId="934482446">
    <w:abstractNumId w:val="4"/>
  </w:num>
  <w:num w:numId="26" w16cid:durableId="2144420379">
    <w:abstractNumId w:val="22"/>
  </w:num>
  <w:num w:numId="27" w16cid:durableId="501243212">
    <w:abstractNumId w:val="19"/>
  </w:num>
  <w:num w:numId="28" w16cid:durableId="1732802068">
    <w:abstractNumId w:val="6"/>
  </w:num>
  <w:num w:numId="29" w16cid:durableId="940836666">
    <w:abstractNumId w:val="38"/>
  </w:num>
  <w:num w:numId="30" w16cid:durableId="1592930330">
    <w:abstractNumId w:val="43"/>
  </w:num>
  <w:num w:numId="31" w16cid:durableId="1099563942">
    <w:abstractNumId w:val="36"/>
  </w:num>
  <w:num w:numId="32" w16cid:durableId="1838576200">
    <w:abstractNumId w:val="33"/>
  </w:num>
  <w:num w:numId="33" w16cid:durableId="1065489110">
    <w:abstractNumId w:val="37"/>
  </w:num>
  <w:num w:numId="34" w16cid:durableId="141587062">
    <w:abstractNumId w:val="46"/>
  </w:num>
  <w:num w:numId="35" w16cid:durableId="1565293278">
    <w:abstractNumId w:val="35"/>
  </w:num>
  <w:num w:numId="36" w16cid:durableId="690302155">
    <w:abstractNumId w:val="50"/>
  </w:num>
  <w:num w:numId="37" w16cid:durableId="1891453485">
    <w:abstractNumId w:val="5"/>
  </w:num>
  <w:num w:numId="38" w16cid:durableId="711685821">
    <w:abstractNumId w:val="24"/>
  </w:num>
  <w:num w:numId="39" w16cid:durableId="470439562">
    <w:abstractNumId w:val="13"/>
  </w:num>
  <w:num w:numId="40" w16cid:durableId="1624967128">
    <w:abstractNumId w:val="32"/>
  </w:num>
  <w:num w:numId="41" w16cid:durableId="1710103385">
    <w:abstractNumId w:val="18"/>
  </w:num>
  <w:num w:numId="42" w16cid:durableId="1013259494">
    <w:abstractNumId w:val="17"/>
  </w:num>
  <w:num w:numId="43" w16cid:durableId="84570020">
    <w:abstractNumId w:val="7"/>
  </w:num>
  <w:num w:numId="44" w16cid:durableId="536740956">
    <w:abstractNumId w:val="11"/>
  </w:num>
  <w:num w:numId="45" w16cid:durableId="608198098">
    <w:abstractNumId w:val="16"/>
  </w:num>
  <w:num w:numId="46" w16cid:durableId="396171915">
    <w:abstractNumId w:val="25"/>
  </w:num>
  <w:num w:numId="47" w16cid:durableId="1806578429">
    <w:abstractNumId w:val="52"/>
  </w:num>
  <w:num w:numId="48" w16cid:durableId="729351200">
    <w:abstractNumId w:val="29"/>
  </w:num>
  <w:num w:numId="49" w16cid:durableId="1313172422">
    <w:abstractNumId w:val="14"/>
  </w:num>
  <w:num w:numId="50" w16cid:durableId="1862433028">
    <w:abstractNumId w:val="45"/>
  </w:num>
  <w:num w:numId="51" w16cid:durableId="1701079581">
    <w:abstractNumId w:val="15"/>
  </w:num>
  <w:num w:numId="52" w16cid:durableId="1345085500">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9B"/>
    <w:rsid w:val="00001434"/>
    <w:rsid w:val="0000576F"/>
    <w:rsid w:val="00006D59"/>
    <w:rsid w:val="000128DA"/>
    <w:rsid w:val="0001413D"/>
    <w:rsid w:val="00017350"/>
    <w:rsid w:val="0002015A"/>
    <w:rsid w:val="00021313"/>
    <w:rsid w:val="00021438"/>
    <w:rsid w:val="000214CC"/>
    <w:rsid w:val="00021A0E"/>
    <w:rsid w:val="000249E4"/>
    <w:rsid w:val="00030D34"/>
    <w:rsid w:val="00035CAC"/>
    <w:rsid w:val="00035D62"/>
    <w:rsid w:val="0003603C"/>
    <w:rsid w:val="00036CDD"/>
    <w:rsid w:val="000379A3"/>
    <w:rsid w:val="00042153"/>
    <w:rsid w:val="00052E88"/>
    <w:rsid w:val="0005318C"/>
    <w:rsid w:val="00053C41"/>
    <w:rsid w:val="0005514C"/>
    <w:rsid w:val="00055A71"/>
    <w:rsid w:val="00056457"/>
    <w:rsid w:val="00056769"/>
    <w:rsid w:val="000568BA"/>
    <w:rsid w:val="00060810"/>
    <w:rsid w:val="00062EAA"/>
    <w:rsid w:val="00064973"/>
    <w:rsid w:val="00074401"/>
    <w:rsid w:val="00075B69"/>
    <w:rsid w:val="00076D6E"/>
    <w:rsid w:val="00080404"/>
    <w:rsid w:val="00080636"/>
    <w:rsid w:val="00084EB5"/>
    <w:rsid w:val="000862B2"/>
    <w:rsid w:val="00087EFE"/>
    <w:rsid w:val="0009035B"/>
    <w:rsid w:val="00090892"/>
    <w:rsid w:val="00092A2C"/>
    <w:rsid w:val="000958E7"/>
    <w:rsid w:val="00096BCC"/>
    <w:rsid w:val="00096F6B"/>
    <w:rsid w:val="00097E4E"/>
    <w:rsid w:val="000A0BEA"/>
    <w:rsid w:val="000A30FA"/>
    <w:rsid w:val="000A7C9C"/>
    <w:rsid w:val="000B0DC6"/>
    <w:rsid w:val="000B1852"/>
    <w:rsid w:val="000B1F2B"/>
    <w:rsid w:val="000B2BCB"/>
    <w:rsid w:val="000B408E"/>
    <w:rsid w:val="000B4712"/>
    <w:rsid w:val="000B595C"/>
    <w:rsid w:val="000B73E8"/>
    <w:rsid w:val="000C0FC6"/>
    <w:rsid w:val="000C2372"/>
    <w:rsid w:val="000C272B"/>
    <w:rsid w:val="000C60C9"/>
    <w:rsid w:val="000C7AB1"/>
    <w:rsid w:val="000D442E"/>
    <w:rsid w:val="000D4742"/>
    <w:rsid w:val="000D47D1"/>
    <w:rsid w:val="000D7E47"/>
    <w:rsid w:val="000E0BF2"/>
    <w:rsid w:val="000E574C"/>
    <w:rsid w:val="000E646C"/>
    <w:rsid w:val="000E755A"/>
    <w:rsid w:val="000F1591"/>
    <w:rsid w:val="000F6641"/>
    <w:rsid w:val="000F7316"/>
    <w:rsid w:val="000F7AC6"/>
    <w:rsid w:val="000F7BC7"/>
    <w:rsid w:val="00100C33"/>
    <w:rsid w:val="00100DA9"/>
    <w:rsid w:val="001035CB"/>
    <w:rsid w:val="00105488"/>
    <w:rsid w:val="00111269"/>
    <w:rsid w:val="00111A90"/>
    <w:rsid w:val="00117C3A"/>
    <w:rsid w:val="00124C54"/>
    <w:rsid w:val="00125109"/>
    <w:rsid w:val="00127184"/>
    <w:rsid w:val="001327BC"/>
    <w:rsid w:val="00133BE8"/>
    <w:rsid w:val="001363CA"/>
    <w:rsid w:val="0013674E"/>
    <w:rsid w:val="00144227"/>
    <w:rsid w:val="001462AC"/>
    <w:rsid w:val="0014772E"/>
    <w:rsid w:val="00152E21"/>
    <w:rsid w:val="00154047"/>
    <w:rsid w:val="00155108"/>
    <w:rsid w:val="00161081"/>
    <w:rsid w:val="00163402"/>
    <w:rsid w:val="001657A1"/>
    <w:rsid w:val="00165E24"/>
    <w:rsid w:val="001774D5"/>
    <w:rsid w:val="0017789C"/>
    <w:rsid w:val="0018010F"/>
    <w:rsid w:val="00181542"/>
    <w:rsid w:val="00182128"/>
    <w:rsid w:val="001839FD"/>
    <w:rsid w:val="00187761"/>
    <w:rsid w:val="00187833"/>
    <w:rsid w:val="001920DE"/>
    <w:rsid w:val="00194FD2"/>
    <w:rsid w:val="001974F9"/>
    <w:rsid w:val="001A0876"/>
    <w:rsid w:val="001A3112"/>
    <w:rsid w:val="001A3A32"/>
    <w:rsid w:val="001A42A0"/>
    <w:rsid w:val="001A4D87"/>
    <w:rsid w:val="001A5246"/>
    <w:rsid w:val="001A5954"/>
    <w:rsid w:val="001B08FB"/>
    <w:rsid w:val="001B20CC"/>
    <w:rsid w:val="001B240A"/>
    <w:rsid w:val="001B6BAA"/>
    <w:rsid w:val="001B6DEF"/>
    <w:rsid w:val="001C0903"/>
    <w:rsid w:val="001C1D77"/>
    <w:rsid w:val="001C29AD"/>
    <w:rsid w:val="001C3558"/>
    <w:rsid w:val="001C36F3"/>
    <w:rsid w:val="001C4FDC"/>
    <w:rsid w:val="001C4FE2"/>
    <w:rsid w:val="001D472E"/>
    <w:rsid w:val="001E3951"/>
    <w:rsid w:val="001E6978"/>
    <w:rsid w:val="001E75FC"/>
    <w:rsid w:val="001F46FF"/>
    <w:rsid w:val="001F5DDF"/>
    <w:rsid w:val="001F6DEA"/>
    <w:rsid w:val="001F710C"/>
    <w:rsid w:val="00203FD5"/>
    <w:rsid w:val="00210FAD"/>
    <w:rsid w:val="00211504"/>
    <w:rsid w:val="002119E4"/>
    <w:rsid w:val="00220C3B"/>
    <w:rsid w:val="0022288D"/>
    <w:rsid w:val="00224D03"/>
    <w:rsid w:val="00227333"/>
    <w:rsid w:val="00227830"/>
    <w:rsid w:val="002312E5"/>
    <w:rsid w:val="00232971"/>
    <w:rsid w:val="00232DA2"/>
    <w:rsid w:val="00236004"/>
    <w:rsid w:val="002365C4"/>
    <w:rsid w:val="00237706"/>
    <w:rsid w:val="00240A33"/>
    <w:rsid w:val="00243C42"/>
    <w:rsid w:val="00244861"/>
    <w:rsid w:val="0025143E"/>
    <w:rsid w:val="00251BFC"/>
    <w:rsid w:val="00252A64"/>
    <w:rsid w:val="00255853"/>
    <w:rsid w:val="002566F0"/>
    <w:rsid w:val="0026145C"/>
    <w:rsid w:val="00264CD2"/>
    <w:rsid w:val="002665E8"/>
    <w:rsid w:val="0027134F"/>
    <w:rsid w:val="00274CD1"/>
    <w:rsid w:val="00283A31"/>
    <w:rsid w:val="00286FED"/>
    <w:rsid w:val="002871C0"/>
    <w:rsid w:val="002873FC"/>
    <w:rsid w:val="00291942"/>
    <w:rsid w:val="002A26ED"/>
    <w:rsid w:val="002A5427"/>
    <w:rsid w:val="002A5F05"/>
    <w:rsid w:val="002A72AC"/>
    <w:rsid w:val="002A74E1"/>
    <w:rsid w:val="002A7C11"/>
    <w:rsid w:val="002B6C42"/>
    <w:rsid w:val="002C0E94"/>
    <w:rsid w:val="002C4FFE"/>
    <w:rsid w:val="002C5298"/>
    <w:rsid w:val="002C56F1"/>
    <w:rsid w:val="002C6D11"/>
    <w:rsid w:val="002C6F7A"/>
    <w:rsid w:val="002D1B17"/>
    <w:rsid w:val="002D753E"/>
    <w:rsid w:val="002E039A"/>
    <w:rsid w:val="002E4B1E"/>
    <w:rsid w:val="002F23D9"/>
    <w:rsid w:val="002F2E5C"/>
    <w:rsid w:val="002F7221"/>
    <w:rsid w:val="002F754D"/>
    <w:rsid w:val="002F7EB4"/>
    <w:rsid w:val="003001EA"/>
    <w:rsid w:val="0030201B"/>
    <w:rsid w:val="0030490D"/>
    <w:rsid w:val="003053F2"/>
    <w:rsid w:val="0031110F"/>
    <w:rsid w:val="00312A2D"/>
    <w:rsid w:val="00317280"/>
    <w:rsid w:val="0031774B"/>
    <w:rsid w:val="00317EDF"/>
    <w:rsid w:val="0032313D"/>
    <w:rsid w:val="00324C48"/>
    <w:rsid w:val="00325DF5"/>
    <w:rsid w:val="00326004"/>
    <w:rsid w:val="00331828"/>
    <w:rsid w:val="003406D7"/>
    <w:rsid w:val="00340F98"/>
    <w:rsid w:val="003423F5"/>
    <w:rsid w:val="0034503F"/>
    <w:rsid w:val="00345184"/>
    <w:rsid w:val="00347CF4"/>
    <w:rsid w:val="00355D47"/>
    <w:rsid w:val="00356A06"/>
    <w:rsid w:val="003620E8"/>
    <w:rsid w:val="00363E6C"/>
    <w:rsid w:val="00364F09"/>
    <w:rsid w:val="00367724"/>
    <w:rsid w:val="00371202"/>
    <w:rsid w:val="00371BAE"/>
    <w:rsid w:val="003721F1"/>
    <w:rsid w:val="003728A3"/>
    <w:rsid w:val="00374C66"/>
    <w:rsid w:val="003776F4"/>
    <w:rsid w:val="003803BE"/>
    <w:rsid w:val="003807F8"/>
    <w:rsid w:val="00381D27"/>
    <w:rsid w:val="00385489"/>
    <w:rsid w:val="003906A0"/>
    <w:rsid w:val="00392224"/>
    <w:rsid w:val="00392641"/>
    <w:rsid w:val="00393532"/>
    <w:rsid w:val="003A5638"/>
    <w:rsid w:val="003A675F"/>
    <w:rsid w:val="003B1363"/>
    <w:rsid w:val="003B2E1E"/>
    <w:rsid w:val="003B5139"/>
    <w:rsid w:val="003B63DC"/>
    <w:rsid w:val="003B7533"/>
    <w:rsid w:val="003B7F93"/>
    <w:rsid w:val="003C1DAE"/>
    <w:rsid w:val="003C2ADA"/>
    <w:rsid w:val="003C2CE4"/>
    <w:rsid w:val="003C5298"/>
    <w:rsid w:val="003D036E"/>
    <w:rsid w:val="003D1D6C"/>
    <w:rsid w:val="003D30CF"/>
    <w:rsid w:val="003E2E8A"/>
    <w:rsid w:val="003E4F1C"/>
    <w:rsid w:val="003E5436"/>
    <w:rsid w:val="003E73AC"/>
    <w:rsid w:val="003F15B7"/>
    <w:rsid w:val="003F1BE3"/>
    <w:rsid w:val="003F300A"/>
    <w:rsid w:val="003F4989"/>
    <w:rsid w:val="003F5EA9"/>
    <w:rsid w:val="0040402A"/>
    <w:rsid w:val="0040784E"/>
    <w:rsid w:val="00407F0A"/>
    <w:rsid w:val="004102AB"/>
    <w:rsid w:val="0041046E"/>
    <w:rsid w:val="00411FE5"/>
    <w:rsid w:val="0041308C"/>
    <w:rsid w:val="00416325"/>
    <w:rsid w:val="00416B41"/>
    <w:rsid w:val="00420F04"/>
    <w:rsid w:val="00422706"/>
    <w:rsid w:val="00424101"/>
    <w:rsid w:val="00424A3E"/>
    <w:rsid w:val="004304D7"/>
    <w:rsid w:val="0043163B"/>
    <w:rsid w:val="0043287D"/>
    <w:rsid w:val="0043392C"/>
    <w:rsid w:val="004348CC"/>
    <w:rsid w:val="0043779C"/>
    <w:rsid w:val="0044649E"/>
    <w:rsid w:val="004505E7"/>
    <w:rsid w:val="0045506B"/>
    <w:rsid w:val="00456745"/>
    <w:rsid w:val="00456C4A"/>
    <w:rsid w:val="004579EE"/>
    <w:rsid w:val="00461236"/>
    <w:rsid w:val="00467462"/>
    <w:rsid w:val="0047093D"/>
    <w:rsid w:val="00472763"/>
    <w:rsid w:val="0048269B"/>
    <w:rsid w:val="0049061E"/>
    <w:rsid w:val="004961AF"/>
    <w:rsid w:val="004A12CA"/>
    <w:rsid w:val="004A45F4"/>
    <w:rsid w:val="004A7C2F"/>
    <w:rsid w:val="004A7CE4"/>
    <w:rsid w:val="004B3B36"/>
    <w:rsid w:val="004B7DA3"/>
    <w:rsid w:val="004C078A"/>
    <w:rsid w:val="004C1422"/>
    <w:rsid w:val="004C1E2E"/>
    <w:rsid w:val="004C3CAD"/>
    <w:rsid w:val="004C7911"/>
    <w:rsid w:val="004D0141"/>
    <w:rsid w:val="004D1AD4"/>
    <w:rsid w:val="004D3688"/>
    <w:rsid w:val="004D443F"/>
    <w:rsid w:val="004D6522"/>
    <w:rsid w:val="004D7090"/>
    <w:rsid w:val="004E061D"/>
    <w:rsid w:val="004E0EF4"/>
    <w:rsid w:val="004E1F7B"/>
    <w:rsid w:val="004E4052"/>
    <w:rsid w:val="004E551B"/>
    <w:rsid w:val="004F03A2"/>
    <w:rsid w:val="004F1811"/>
    <w:rsid w:val="004F4B2F"/>
    <w:rsid w:val="004F7CF3"/>
    <w:rsid w:val="005026AE"/>
    <w:rsid w:val="005032BD"/>
    <w:rsid w:val="00507D06"/>
    <w:rsid w:val="005110C4"/>
    <w:rsid w:val="005143AB"/>
    <w:rsid w:val="00515137"/>
    <w:rsid w:val="0052069A"/>
    <w:rsid w:val="00521B82"/>
    <w:rsid w:val="00521C77"/>
    <w:rsid w:val="0052704B"/>
    <w:rsid w:val="00530D2C"/>
    <w:rsid w:val="00532B30"/>
    <w:rsid w:val="00535FB3"/>
    <w:rsid w:val="00537B98"/>
    <w:rsid w:val="00543F5A"/>
    <w:rsid w:val="00545BA0"/>
    <w:rsid w:val="00547006"/>
    <w:rsid w:val="00547B0E"/>
    <w:rsid w:val="0055175D"/>
    <w:rsid w:val="00552270"/>
    <w:rsid w:val="00552C91"/>
    <w:rsid w:val="005608CF"/>
    <w:rsid w:val="00562BDF"/>
    <w:rsid w:val="005649E2"/>
    <w:rsid w:val="00565269"/>
    <w:rsid w:val="00570287"/>
    <w:rsid w:val="00571677"/>
    <w:rsid w:val="005739CF"/>
    <w:rsid w:val="00574088"/>
    <w:rsid w:val="0057448D"/>
    <w:rsid w:val="00582E8E"/>
    <w:rsid w:val="00590683"/>
    <w:rsid w:val="0059190E"/>
    <w:rsid w:val="00592B23"/>
    <w:rsid w:val="005946BC"/>
    <w:rsid w:val="00594EA4"/>
    <w:rsid w:val="00595F26"/>
    <w:rsid w:val="00597867"/>
    <w:rsid w:val="005A2487"/>
    <w:rsid w:val="005A4A7C"/>
    <w:rsid w:val="005A74D3"/>
    <w:rsid w:val="005A7785"/>
    <w:rsid w:val="005A7EE7"/>
    <w:rsid w:val="005C04BD"/>
    <w:rsid w:val="005C216D"/>
    <w:rsid w:val="005C55C0"/>
    <w:rsid w:val="005C5641"/>
    <w:rsid w:val="005C6500"/>
    <w:rsid w:val="005C720C"/>
    <w:rsid w:val="005D2438"/>
    <w:rsid w:val="005D60CD"/>
    <w:rsid w:val="005D6571"/>
    <w:rsid w:val="005D6BD6"/>
    <w:rsid w:val="005D78AA"/>
    <w:rsid w:val="005E096F"/>
    <w:rsid w:val="005E09DD"/>
    <w:rsid w:val="005E16E2"/>
    <w:rsid w:val="005E2D95"/>
    <w:rsid w:val="005E3D05"/>
    <w:rsid w:val="005E5D20"/>
    <w:rsid w:val="005F0DD6"/>
    <w:rsid w:val="005F1726"/>
    <w:rsid w:val="005F5049"/>
    <w:rsid w:val="005F7AFF"/>
    <w:rsid w:val="00601D6D"/>
    <w:rsid w:val="00603A9D"/>
    <w:rsid w:val="00604B68"/>
    <w:rsid w:val="006122D3"/>
    <w:rsid w:val="006124C4"/>
    <w:rsid w:val="006220CB"/>
    <w:rsid w:val="00622BBE"/>
    <w:rsid w:val="00622EC8"/>
    <w:rsid w:val="006243DC"/>
    <w:rsid w:val="00626DB4"/>
    <w:rsid w:val="00627D51"/>
    <w:rsid w:val="00631742"/>
    <w:rsid w:val="00633060"/>
    <w:rsid w:val="0063527D"/>
    <w:rsid w:val="006367B1"/>
    <w:rsid w:val="0063740D"/>
    <w:rsid w:val="006416FC"/>
    <w:rsid w:val="00641DCC"/>
    <w:rsid w:val="006430AF"/>
    <w:rsid w:val="00643764"/>
    <w:rsid w:val="006438DA"/>
    <w:rsid w:val="0065020E"/>
    <w:rsid w:val="00652D08"/>
    <w:rsid w:val="00656304"/>
    <w:rsid w:val="006605F7"/>
    <w:rsid w:val="00663AD6"/>
    <w:rsid w:val="0066482E"/>
    <w:rsid w:val="006714B0"/>
    <w:rsid w:val="00673685"/>
    <w:rsid w:val="00674C4E"/>
    <w:rsid w:val="00675EAD"/>
    <w:rsid w:val="00681D01"/>
    <w:rsid w:val="00682C76"/>
    <w:rsid w:val="00682D5D"/>
    <w:rsid w:val="0068484E"/>
    <w:rsid w:val="006863C7"/>
    <w:rsid w:val="00692113"/>
    <w:rsid w:val="00693C88"/>
    <w:rsid w:val="00696D44"/>
    <w:rsid w:val="006976E3"/>
    <w:rsid w:val="00697D1F"/>
    <w:rsid w:val="006A15F4"/>
    <w:rsid w:val="006A17C8"/>
    <w:rsid w:val="006A1DB4"/>
    <w:rsid w:val="006A4A13"/>
    <w:rsid w:val="006A5022"/>
    <w:rsid w:val="006A684A"/>
    <w:rsid w:val="006B0277"/>
    <w:rsid w:val="006B1342"/>
    <w:rsid w:val="006B1459"/>
    <w:rsid w:val="006B148C"/>
    <w:rsid w:val="006B21E4"/>
    <w:rsid w:val="006B257D"/>
    <w:rsid w:val="006B35E5"/>
    <w:rsid w:val="006C1E2B"/>
    <w:rsid w:val="006C2756"/>
    <w:rsid w:val="006C2BE0"/>
    <w:rsid w:val="006C2C03"/>
    <w:rsid w:val="006C4CCB"/>
    <w:rsid w:val="006C644B"/>
    <w:rsid w:val="006C729E"/>
    <w:rsid w:val="006D0774"/>
    <w:rsid w:val="006D2F88"/>
    <w:rsid w:val="006E19D2"/>
    <w:rsid w:val="006E4593"/>
    <w:rsid w:val="006E5369"/>
    <w:rsid w:val="006E61B0"/>
    <w:rsid w:val="006E6BBD"/>
    <w:rsid w:val="006F1B9F"/>
    <w:rsid w:val="006F1D34"/>
    <w:rsid w:val="006F1D9B"/>
    <w:rsid w:val="006F456D"/>
    <w:rsid w:val="006F5FC9"/>
    <w:rsid w:val="00702E6E"/>
    <w:rsid w:val="007030FC"/>
    <w:rsid w:val="00710DE3"/>
    <w:rsid w:val="00712201"/>
    <w:rsid w:val="007128CB"/>
    <w:rsid w:val="00713F96"/>
    <w:rsid w:val="007203EA"/>
    <w:rsid w:val="007207AD"/>
    <w:rsid w:val="0072211C"/>
    <w:rsid w:val="00724482"/>
    <w:rsid w:val="00724553"/>
    <w:rsid w:val="00724EF6"/>
    <w:rsid w:val="00730471"/>
    <w:rsid w:val="00731E59"/>
    <w:rsid w:val="00732A68"/>
    <w:rsid w:val="00733274"/>
    <w:rsid w:val="00735527"/>
    <w:rsid w:val="00737C2A"/>
    <w:rsid w:val="00737F08"/>
    <w:rsid w:val="007436D9"/>
    <w:rsid w:val="007455A2"/>
    <w:rsid w:val="00755CF5"/>
    <w:rsid w:val="00763624"/>
    <w:rsid w:val="007677CC"/>
    <w:rsid w:val="007678E0"/>
    <w:rsid w:val="0077103F"/>
    <w:rsid w:val="007727FA"/>
    <w:rsid w:val="00773379"/>
    <w:rsid w:val="007741D3"/>
    <w:rsid w:val="00774FF5"/>
    <w:rsid w:val="00781A7B"/>
    <w:rsid w:val="00785BC2"/>
    <w:rsid w:val="007910E8"/>
    <w:rsid w:val="00791D8D"/>
    <w:rsid w:val="00794532"/>
    <w:rsid w:val="00796351"/>
    <w:rsid w:val="00797D2E"/>
    <w:rsid w:val="007A3E7B"/>
    <w:rsid w:val="007A7AAE"/>
    <w:rsid w:val="007A7F0C"/>
    <w:rsid w:val="007B0BAB"/>
    <w:rsid w:val="007B1A38"/>
    <w:rsid w:val="007B237A"/>
    <w:rsid w:val="007B3275"/>
    <w:rsid w:val="007B6FDB"/>
    <w:rsid w:val="007B71E9"/>
    <w:rsid w:val="007B7D5E"/>
    <w:rsid w:val="007C18DD"/>
    <w:rsid w:val="007C4B04"/>
    <w:rsid w:val="007C77F3"/>
    <w:rsid w:val="007D2A31"/>
    <w:rsid w:val="007D3E0E"/>
    <w:rsid w:val="007D6D29"/>
    <w:rsid w:val="007D6DCB"/>
    <w:rsid w:val="007D75DA"/>
    <w:rsid w:val="007E035B"/>
    <w:rsid w:val="007F02B4"/>
    <w:rsid w:val="007F0EB4"/>
    <w:rsid w:val="007F2CDC"/>
    <w:rsid w:val="007F35D3"/>
    <w:rsid w:val="0080021C"/>
    <w:rsid w:val="00800628"/>
    <w:rsid w:val="00810F12"/>
    <w:rsid w:val="00813967"/>
    <w:rsid w:val="00817B0B"/>
    <w:rsid w:val="00821AD2"/>
    <w:rsid w:val="00822435"/>
    <w:rsid w:val="00822DB6"/>
    <w:rsid w:val="00830F09"/>
    <w:rsid w:val="008332BF"/>
    <w:rsid w:val="0084018B"/>
    <w:rsid w:val="008436B6"/>
    <w:rsid w:val="00844812"/>
    <w:rsid w:val="008462BF"/>
    <w:rsid w:val="0084779F"/>
    <w:rsid w:val="00847AA0"/>
    <w:rsid w:val="0085409D"/>
    <w:rsid w:val="00854FC7"/>
    <w:rsid w:val="00855102"/>
    <w:rsid w:val="00860A15"/>
    <w:rsid w:val="0086109E"/>
    <w:rsid w:val="008641F3"/>
    <w:rsid w:val="008674C0"/>
    <w:rsid w:val="00872879"/>
    <w:rsid w:val="00873965"/>
    <w:rsid w:val="00874A5E"/>
    <w:rsid w:val="00874DFB"/>
    <w:rsid w:val="0087550C"/>
    <w:rsid w:val="00876861"/>
    <w:rsid w:val="00880060"/>
    <w:rsid w:val="00880EC1"/>
    <w:rsid w:val="0088121B"/>
    <w:rsid w:val="0088505E"/>
    <w:rsid w:val="008868A8"/>
    <w:rsid w:val="00887A70"/>
    <w:rsid w:val="008A40EF"/>
    <w:rsid w:val="008A485D"/>
    <w:rsid w:val="008A4ACC"/>
    <w:rsid w:val="008A6342"/>
    <w:rsid w:val="008A6587"/>
    <w:rsid w:val="008B1355"/>
    <w:rsid w:val="008B5084"/>
    <w:rsid w:val="008B5167"/>
    <w:rsid w:val="008B6A14"/>
    <w:rsid w:val="008B6BBD"/>
    <w:rsid w:val="008C29E5"/>
    <w:rsid w:val="008C4B7A"/>
    <w:rsid w:val="008D0865"/>
    <w:rsid w:val="008F0060"/>
    <w:rsid w:val="008F177B"/>
    <w:rsid w:val="008F26C2"/>
    <w:rsid w:val="008F64FE"/>
    <w:rsid w:val="008F697E"/>
    <w:rsid w:val="00900A6B"/>
    <w:rsid w:val="009016CF"/>
    <w:rsid w:val="00903115"/>
    <w:rsid w:val="00904EB0"/>
    <w:rsid w:val="009142B5"/>
    <w:rsid w:val="009152FF"/>
    <w:rsid w:val="009176CF"/>
    <w:rsid w:val="00922BB5"/>
    <w:rsid w:val="00926000"/>
    <w:rsid w:val="00927667"/>
    <w:rsid w:val="00927F25"/>
    <w:rsid w:val="0093219B"/>
    <w:rsid w:val="00933B90"/>
    <w:rsid w:val="00933C34"/>
    <w:rsid w:val="009345AB"/>
    <w:rsid w:val="00937436"/>
    <w:rsid w:val="00942D3A"/>
    <w:rsid w:val="009449A2"/>
    <w:rsid w:val="00946BAC"/>
    <w:rsid w:val="009518DE"/>
    <w:rsid w:val="00952C5A"/>
    <w:rsid w:val="00954390"/>
    <w:rsid w:val="00961653"/>
    <w:rsid w:val="0096217A"/>
    <w:rsid w:val="0096339A"/>
    <w:rsid w:val="00965B1D"/>
    <w:rsid w:val="00967746"/>
    <w:rsid w:val="009756EE"/>
    <w:rsid w:val="00976272"/>
    <w:rsid w:val="00976467"/>
    <w:rsid w:val="00976C70"/>
    <w:rsid w:val="00983974"/>
    <w:rsid w:val="0098469D"/>
    <w:rsid w:val="00986970"/>
    <w:rsid w:val="0098732B"/>
    <w:rsid w:val="0099175C"/>
    <w:rsid w:val="009931CF"/>
    <w:rsid w:val="00994E12"/>
    <w:rsid w:val="00996116"/>
    <w:rsid w:val="00997FEA"/>
    <w:rsid w:val="009A0946"/>
    <w:rsid w:val="009A4182"/>
    <w:rsid w:val="009A4A8E"/>
    <w:rsid w:val="009A6B15"/>
    <w:rsid w:val="009B1B2C"/>
    <w:rsid w:val="009B21CE"/>
    <w:rsid w:val="009C168A"/>
    <w:rsid w:val="009C1D55"/>
    <w:rsid w:val="009C28C7"/>
    <w:rsid w:val="009C5136"/>
    <w:rsid w:val="009C5F3B"/>
    <w:rsid w:val="009C63A0"/>
    <w:rsid w:val="009C7F76"/>
    <w:rsid w:val="009D2CDD"/>
    <w:rsid w:val="009D3C7B"/>
    <w:rsid w:val="009E3678"/>
    <w:rsid w:val="009E47C9"/>
    <w:rsid w:val="009F154D"/>
    <w:rsid w:val="009F6738"/>
    <w:rsid w:val="009F6FCD"/>
    <w:rsid w:val="00A00E68"/>
    <w:rsid w:val="00A0131A"/>
    <w:rsid w:val="00A02B3E"/>
    <w:rsid w:val="00A042DD"/>
    <w:rsid w:val="00A061E4"/>
    <w:rsid w:val="00A06A20"/>
    <w:rsid w:val="00A06A59"/>
    <w:rsid w:val="00A1034B"/>
    <w:rsid w:val="00A112C6"/>
    <w:rsid w:val="00A137F9"/>
    <w:rsid w:val="00A1739E"/>
    <w:rsid w:val="00A23573"/>
    <w:rsid w:val="00A263CE"/>
    <w:rsid w:val="00A30234"/>
    <w:rsid w:val="00A31507"/>
    <w:rsid w:val="00A31D55"/>
    <w:rsid w:val="00A32B32"/>
    <w:rsid w:val="00A34673"/>
    <w:rsid w:val="00A355A9"/>
    <w:rsid w:val="00A37699"/>
    <w:rsid w:val="00A37784"/>
    <w:rsid w:val="00A40BB0"/>
    <w:rsid w:val="00A41560"/>
    <w:rsid w:val="00A42588"/>
    <w:rsid w:val="00A470E0"/>
    <w:rsid w:val="00A4785F"/>
    <w:rsid w:val="00A52199"/>
    <w:rsid w:val="00A529D3"/>
    <w:rsid w:val="00A53C82"/>
    <w:rsid w:val="00A54CE9"/>
    <w:rsid w:val="00A56E73"/>
    <w:rsid w:val="00A6374E"/>
    <w:rsid w:val="00A65017"/>
    <w:rsid w:val="00A7588B"/>
    <w:rsid w:val="00A76D0D"/>
    <w:rsid w:val="00A808D7"/>
    <w:rsid w:val="00A8135F"/>
    <w:rsid w:val="00A826CB"/>
    <w:rsid w:val="00A937CF"/>
    <w:rsid w:val="00A94F0B"/>
    <w:rsid w:val="00A9666A"/>
    <w:rsid w:val="00AA06A7"/>
    <w:rsid w:val="00AA07A2"/>
    <w:rsid w:val="00AA0937"/>
    <w:rsid w:val="00AA4D33"/>
    <w:rsid w:val="00AA5735"/>
    <w:rsid w:val="00AA6BA6"/>
    <w:rsid w:val="00AA73BE"/>
    <w:rsid w:val="00AB5E9D"/>
    <w:rsid w:val="00AC00D3"/>
    <w:rsid w:val="00AC4D33"/>
    <w:rsid w:val="00AC5B08"/>
    <w:rsid w:val="00AC7175"/>
    <w:rsid w:val="00AD33E4"/>
    <w:rsid w:val="00AD3575"/>
    <w:rsid w:val="00AD4002"/>
    <w:rsid w:val="00AD451E"/>
    <w:rsid w:val="00AD4C86"/>
    <w:rsid w:val="00AD69E0"/>
    <w:rsid w:val="00AD6C2A"/>
    <w:rsid w:val="00AE43D3"/>
    <w:rsid w:val="00AE5280"/>
    <w:rsid w:val="00AF0B37"/>
    <w:rsid w:val="00AF12E5"/>
    <w:rsid w:val="00AF25A1"/>
    <w:rsid w:val="00AF298F"/>
    <w:rsid w:val="00AF2C53"/>
    <w:rsid w:val="00AF4F72"/>
    <w:rsid w:val="00AF6202"/>
    <w:rsid w:val="00AF75EB"/>
    <w:rsid w:val="00B00EA3"/>
    <w:rsid w:val="00B02A67"/>
    <w:rsid w:val="00B10324"/>
    <w:rsid w:val="00B11BA6"/>
    <w:rsid w:val="00B13544"/>
    <w:rsid w:val="00B137D8"/>
    <w:rsid w:val="00B14480"/>
    <w:rsid w:val="00B146F0"/>
    <w:rsid w:val="00B15394"/>
    <w:rsid w:val="00B15536"/>
    <w:rsid w:val="00B25159"/>
    <w:rsid w:val="00B27107"/>
    <w:rsid w:val="00B27FBD"/>
    <w:rsid w:val="00B334D8"/>
    <w:rsid w:val="00B40772"/>
    <w:rsid w:val="00B45790"/>
    <w:rsid w:val="00B5041A"/>
    <w:rsid w:val="00B539A9"/>
    <w:rsid w:val="00B54D26"/>
    <w:rsid w:val="00B561E5"/>
    <w:rsid w:val="00B5638F"/>
    <w:rsid w:val="00B568F9"/>
    <w:rsid w:val="00B60741"/>
    <w:rsid w:val="00B657B2"/>
    <w:rsid w:val="00B6622B"/>
    <w:rsid w:val="00B70C6B"/>
    <w:rsid w:val="00B750AE"/>
    <w:rsid w:val="00B75D80"/>
    <w:rsid w:val="00B76B96"/>
    <w:rsid w:val="00B77F95"/>
    <w:rsid w:val="00B85414"/>
    <w:rsid w:val="00B86221"/>
    <w:rsid w:val="00B908CB"/>
    <w:rsid w:val="00B93D85"/>
    <w:rsid w:val="00BA5E65"/>
    <w:rsid w:val="00BB099D"/>
    <w:rsid w:val="00BB2D65"/>
    <w:rsid w:val="00BB3912"/>
    <w:rsid w:val="00BB711B"/>
    <w:rsid w:val="00BB7159"/>
    <w:rsid w:val="00BC1067"/>
    <w:rsid w:val="00BC297E"/>
    <w:rsid w:val="00BC3E80"/>
    <w:rsid w:val="00BC3EE3"/>
    <w:rsid w:val="00BC40B7"/>
    <w:rsid w:val="00BC59F3"/>
    <w:rsid w:val="00BC5B3F"/>
    <w:rsid w:val="00BC5DB5"/>
    <w:rsid w:val="00BD293D"/>
    <w:rsid w:val="00BD29CE"/>
    <w:rsid w:val="00BD2CBC"/>
    <w:rsid w:val="00BD2D52"/>
    <w:rsid w:val="00BD7DCC"/>
    <w:rsid w:val="00BE02FD"/>
    <w:rsid w:val="00BE11FF"/>
    <w:rsid w:val="00BE2C79"/>
    <w:rsid w:val="00BE501A"/>
    <w:rsid w:val="00BE5605"/>
    <w:rsid w:val="00BE67A9"/>
    <w:rsid w:val="00BE6A9E"/>
    <w:rsid w:val="00BE740A"/>
    <w:rsid w:val="00BF129B"/>
    <w:rsid w:val="00BF2DAA"/>
    <w:rsid w:val="00BF3990"/>
    <w:rsid w:val="00BF7A12"/>
    <w:rsid w:val="00BF7A77"/>
    <w:rsid w:val="00BF7B13"/>
    <w:rsid w:val="00BF7CFE"/>
    <w:rsid w:val="00C0443E"/>
    <w:rsid w:val="00C0448B"/>
    <w:rsid w:val="00C0587E"/>
    <w:rsid w:val="00C07F22"/>
    <w:rsid w:val="00C11285"/>
    <w:rsid w:val="00C12878"/>
    <w:rsid w:val="00C12EAC"/>
    <w:rsid w:val="00C13E7B"/>
    <w:rsid w:val="00C14761"/>
    <w:rsid w:val="00C14CF8"/>
    <w:rsid w:val="00C15C82"/>
    <w:rsid w:val="00C21A99"/>
    <w:rsid w:val="00C243EA"/>
    <w:rsid w:val="00C308AD"/>
    <w:rsid w:val="00C31E49"/>
    <w:rsid w:val="00C40464"/>
    <w:rsid w:val="00C45D99"/>
    <w:rsid w:val="00C46099"/>
    <w:rsid w:val="00C47FE0"/>
    <w:rsid w:val="00C5127B"/>
    <w:rsid w:val="00C51BFC"/>
    <w:rsid w:val="00C5229F"/>
    <w:rsid w:val="00C52A18"/>
    <w:rsid w:val="00C542FE"/>
    <w:rsid w:val="00C5644D"/>
    <w:rsid w:val="00C574E5"/>
    <w:rsid w:val="00C57656"/>
    <w:rsid w:val="00C601CB"/>
    <w:rsid w:val="00C669DC"/>
    <w:rsid w:val="00C679C0"/>
    <w:rsid w:val="00C712A1"/>
    <w:rsid w:val="00C7131A"/>
    <w:rsid w:val="00C739CF"/>
    <w:rsid w:val="00C73AFE"/>
    <w:rsid w:val="00C74559"/>
    <w:rsid w:val="00C7501A"/>
    <w:rsid w:val="00C817B3"/>
    <w:rsid w:val="00C85F28"/>
    <w:rsid w:val="00C85F45"/>
    <w:rsid w:val="00C8781A"/>
    <w:rsid w:val="00C87BB6"/>
    <w:rsid w:val="00C9138A"/>
    <w:rsid w:val="00C9465F"/>
    <w:rsid w:val="00C95BE6"/>
    <w:rsid w:val="00CA00F1"/>
    <w:rsid w:val="00CA1D37"/>
    <w:rsid w:val="00CA2AF2"/>
    <w:rsid w:val="00CA678B"/>
    <w:rsid w:val="00CB052C"/>
    <w:rsid w:val="00CB05EF"/>
    <w:rsid w:val="00CB0A07"/>
    <w:rsid w:val="00CB15C5"/>
    <w:rsid w:val="00CB1E76"/>
    <w:rsid w:val="00CB28F4"/>
    <w:rsid w:val="00CB5CAF"/>
    <w:rsid w:val="00CB6695"/>
    <w:rsid w:val="00CB6C74"/>
    <w:rsid w:val="00CC5F81"/>
    <w:rsid w:val="00CC69E4"/>
    <w:rsid w:val="00CD04BA"/>
    <w:rsid w:val="00CD0A55"/>
    <w:rsid w:val="00CD0DA0"/>
    <w:rsid w:val="00CD1E88"/>
    <w:rsid w:val="00CD3FE0"/>
    <w:rsid w:val="00CD7263"/>
    <w:rsid w:val="00CD7439"/>
    <w:rsid w:val="00CE0F3A"/>
    <w:rsid w:val="00CE7251"/>
    <w:rsid w:val="00CF6BCE"/>
    <w:rsid w:val="00D02B29"/>
    <w:rsid w:val="00D02B35"/>
    <w:rsid w:val="00D0339C"/>
    <w:rsid w:val="00D0622D"/>
    <w:rsid w:val="00D06C7A"/>
    <w:rsid w:val="00D12D6E"/>
    <w:rsid w:val="00D164B8"/>
    <w:rsid w:val="00D2166C"/>
    <w:rsid w:val="00D27AD6"/>
    <w:rsid w:val="00D319BA"/>
    <w:rsid w:val="00D351E4"/>
    <w:rsid w:val="00D36B12"/>
    <w:rsid w:val="00D3795D"/>
    <w:rsid w:val="00D40916"/>
    <w:rsid w:val="00D44E62"/>
    <w:rsid w:val="00D45F63"/>
    <w:rsid w:val="00D500CE"/>
    <w:rsid w:val="00D52B35"/>
    <w:rsid w:val="00D557F0"/>
    <w:rsid w:val="00D56609"/>
    <w:rsid w:val="00D5787B"/>
    <w:rsid w:val="00D63639"/>
    <w:rsid w:val="00D63E0E"/>
    <w:rsid w:val="00D65A0B"/>
    <w:rsid w:val="00D81C9B"/>
    <w:rsid w:val="00D83C9A"/>
    <w:rsid w:val="00D84574"/>
    <w:rsid w:val="00D86150"/>
    <w:rsid w:val="00D87194"/>
    <w:rsid w:val="00D900CA"/>
    <w:rsid w:val="00D90B94"/>
    <w:rsid w:val="00D93C3D"/>
    <w:rsid w:val="00D93E0C"/>
    <w:rsid w:val="00DA179C"/>
    <w:rsid w:val="00DA3540"/>
    <w:rsid w:val="00DA42A1"/>
    <w:rsid w:val="00DA53D4"/>
    <w:rsid w:val="00DA55F7"/>
    <w:rsid w:val="00DA68C0"/>
    <w:rsid w:val="00DB291F"/>
    <w:rsid w:val="00DB3721"/>
    <w:rsid w:val="00DB7EEE"/>
    <w:rsid w:val="00DC0843"/>
    <w:rsid w:val="00DC08E7"/>
    <w:rsid w:val="00DC123F"/>
    <w:rsid w:val="00DD0191"/>
    <w:rsid w:val="00DD0D31"/>
    <w:rsid w:val="00DD0FAB"/>
    <w:rsid w:val="00DD1AA2"/>
    <w:rsid w:val="00DD2055"/>
    <w:rsid w:val="00DD2910"/>
    <w:rsid w:val="00DD4A41"/>
    <w:rsid w:val="00DD4D96"/>
    <w:rsid w:val="00DD5A7D"/>
    <w:rsid w:val="00DD688A"/>
    <w:rsid w:val="00DD6DA0"/>
    <w:rsid w:val="00DD7083"/>
    <w:rsid w:val="00DE0CC1"/>
    <w:rsid w:val="00DE3DC8"/>
    <w:rsid w:val="00DF05A4"/>
    <w:rsid w:val="00DF136F"/>
    <w:rsid w:val="00DF4634"/>
    <w:rsid w:val="00DF5220"/>
    <w:rsid w:val="00DF61C4"/>
    <w:rsid w:val="00E01A4F"/>
    <w:rsid w:val="00E0201A"/>
    <w:rsid w:val="00E02AA2"/>
    <w:rsid w:val="00E071FA"/>
    <w:rsid w:val="00E07DB9"/>
    <w:rsid w:val="00E1485C"/>
    <w:rsid w:val="00E15A77"/>
    <w:rsid w:val="00E16768"/>
    <w:rsid w:val="00E20DCE"/>
    <w:rsid w:val="00E2781B"/>
    <w:rsid w:val="00E3079B"/>
    <w:rsid w:val="00E32280"/>
    <w:rsid w:val="00E40377"/>
    <w:rsid w:val="00E40DC4"/>
    <w:rsid w:val="00E42D90"/>
    <w:rsid w:val="00E43B5F"/>
    <w:rsid w:val="00E44158"/>
    <w:rsid w:val="00E460CC"/>
    <w:rsid w:val="00E525BC"/>
    <w:rsid w:val="00E5306C"/>
    <w:rsid w:val="00E55947"/>
    <w:rsid w:val="00E56124"/>
    <w:rsid w:val="00E57386"/>
    <w:rsid w:val="00E61EBB"/>
    <w:rsid w:val="00E63D83"/>
    <w:rsid w:val="00E646A6"/>
    <w:rsid w:val="00E71B0A"/>
    <w:rsid w:val="00E71F59"/>
    <w:rsid w:val="00E73282"/>
    <w:rsid w:val="00E74B34"/>
    <w:rsid w:val="00E775D9"/>
    <w:rsid w:val="00E80CE3"/>
    <w:rsid w:val="00E85158"/>
    <w:rsid w:val="00E9376B"/>
    <w:rsid w:val="00E93FEA"/>
    <w:rsid w:val="00E9499F"/>
    <w:rsid w:val="00E9721E"/>
    <w:rsid w:val="00E97F9D"/>
    <w:rsid w:val="00EA0299"/>
    <w:rsid w:val="00EA085C"/>
    <w:rsid w:val="00EA20FE"/>
    <w:rsid w:val="00EA4FFC"/>
    <w:rsid w:val="00EA63DA"/>
    <w:rsid w:val="00EB0D8E"/>
    <w:rsid w:val="00EB2878"/>
    <w:rsid w:val="00EC127D"/>
    <w:rsid w:val="00EC2406"/>
    <w:rsid w:val="00EC2CD5"/>
    <w:rsid w:val="00ED0F95"/>
    <w:rsid w:val="00ED2B94"/>
    <w:rsid w:val="00ED423E"/>
    <w:rsid w:val="00ED55E8"/>
    <w:rsid w:val="00ED619A"/>
    <w:rsid w:val="00ED71CF"/>
    <w:rsid w:val="00EE560F"/>
    <w:rsid w:val="00EF14CC"/>
    <w:rsid w:val="00EF3F01"/>
    <w:rsid w:val="00EF5458"/>
    <w:rsid w:val="00F019FC"/>
    <w:rsid w:val="00F0350D"/>
    <w:rsid w:val="00F04B49"/>
    <w:rsid w:val="00F05FFB"/>
    <w:rsid w:val="00F0681D"/>
    <w:rsid w:val="00F10081"/>
    <w:rsid w:val="00F10665"/>
    <w:rsid w:val="00F106C0"/>
    <w:rsid w:val="00F1074F"/>
    <w:rsid w:val="00F107A4"/>
    <w:rsid w:val="00F1187F"/>
    <w:rsid w:val="00F137D1"/>
    <w:rsid w:val="00F14D84"/>
    <w:rsid w:val="00F2097A"/>
    <w:rsid w:val="00F2248F"/>
    <w:rsid w:val="00F229A3"/>
    <w:rsid w:val="00F27EC5"/>
    <w:rsid w:val="00F323AA"/>
    <w:rsid w:val="00F3257A"/>
    <w:rsid w:val="00F32794"/>
    <w:rsid w:val="00F34E60"/>
    <w:rsid w:val="00F41BD3"/>
    <w:rsid w:val="00F42039"/>
    <w:rsid w:val="00F46BA3"/>
    <w:rsid w:val="00F47C46"/>
    <w:rsid w:val="00F53E43"/>
    <w:rsid w:val="00F555FD"/>
    <w:rsid w:val="00F560F8"/>
    <w:rsid w:val="00F60239"/>
    <w:rsid w:val="00F607CD"/>
    <w:rsid w:val="00F642C8"/>
    <w:rsid w:val="00F65235"/>
    <w:rsid w:val="00F70D75"/>
    <w:rsid w:val="00F71374"/>
    <w:rsid w:val="00F749DC"/>
    <w:rsid w:val="00F77195"/>
    <w:rsid w:val="00F80A66"/>
    <w:rsid w:val="00F83791"/>
    <w:rsid w:val="00F839FE"/>
    <w:rsid w:val="00F87881"/>
    <w:rsid w:val="00F87947"/>
    <w:rsid w:val="00F943C6"/>
    <w:rsid w:val="00F9769C"/>
    <w:rsid w:val="00FA3044"/>
    <w:rsid w:val="00FA3F03"/>
    <w:rsid w:val="00FA7D16"/>
    <w:rsid w:val="00FB2EDD"/>
    <w:rsid w:val="00FB3AF7"/>
    <w:rsid w:val="00FB61D9"/>
    <w:rsid w:val="00FB7491"/>
    <w:rsid w:val="00FC24E2"/>
    <w:rsid w:val="00FC31D9"/>
    <w:rsid w:val="00FD005C"/>
    <w:rsid w:val="00FD1168"/>
    <w:rsid w:val="00FD234F"/>
    <w:rsid w:val="00FD2695"/>
    <w:rsid w:val="00FD33E0"/>
    <w:rsid w:val="00FD43F3"/>
    <w:rsid w:val="00FE044D"/>
    <w:rsid w:val="00FE3007"/>
    <w:rsid w:val="00FE5007"/>
    <w:rsid w:val="00FE50AE"/>
    <w:rsid w:val="00FF4B0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E9FF"/>
  <w15:docId w15:val="{DC642BF7-9881-4408-978C-6958799A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C7B"/>
    <w:rPr>
      <w:rFonts w:ascii="Verdana" w:hAnsi="Verdana"/>
      <w:sz w:val="19"/>
    </w:rPr>
  </w:style>
  <w:style w:type="paragraph" w:styleId="Titre1">
    <w:name w:val="heading 1"/>
    <w:aliases w:val="Document DCE"/>
    <w:basedOn w:val="Normal"/>
    <w:next w:val="Normal"/>
    <w:link w:val="Titre1Car"/>
    <w:uiPriority w:val="9"/>
    <w:qFormat/>
    <w:rsid w:val="00D81C9B"/>
    <w:pPr>
      <w:keepNext/>
      <w:keepLines/>
      <w:spacing w:before="480"/>
      <w:outlineLvl w:val="0"/>
    </w:pPr>
    <w:rPr>
      <w:rFonts w:eastAsia="Times New Roman" w:cs="Times New Roman"/>
      <w:b/>
      <w:bCs/>
      <w:color w:val="FF5959"/>
      <w:sz w:val="28"/>
      <w:szCs w:val="28"/>
    </w:rPr>
  </w:style>
  <w:style w:type="paragraph" w:styleId="Titre2">
    <w:name w:val="heading 2"/>
    <w:aliases w:val="ARTICLE X"/>
    <w:basedOn w:val="Normal"/>
    <w:next w:val="Normal"/>
    <w:link w:val="Titre2Car"/>
    <w:uiPriority w:val="9"/>
    <w:unhideWhenUsed/>
    <w:qFormat/>
    <w:rsid w:val="00ED71CF"/>
    <w:pPr>
      <w:keepNext/>
      <w:keepLines/>
      <w:spacing w:before="120" w:after="180"/>
      <w:outlineLvl w:val="1"/>
    </w:pPr>
    <w:rPr>
      <w:rFonts w:eastAsia="Times New Roman" w:cs="Times New Roman"/>
      <w:b/>
      <w:bCs/>
      <w:caps/>
      <w:color w:val="000000" w:themeColor="text1"/>
      <w:sz w:val="24"/>
      <w:szCs w:val="26"/>
    </w:rPr>
  </w:style>
  <w:style w:type="paragraph" w:styleId="Titre3">
    <w:name w:val="heading 3"/>
    <w:basedOn w:val="Normal"/>
    <w:next w:val="Normal"/>
    <w:link w:val="Titre3Car"/>
    <w:uiPriority w:val="9"/>
    <w:semiHidden/>
    <w:unhideWhenUsed/>
    <w:qFormat/>
    <w:rsid w:val="00AF25A1"/>
    <w:pPr>
      <w:keepNext/>
      <w:keepLines/>
      <w:spacing w:before="200"/>
      <w:outlineLvl w:val="2"/>
    </w:pPr>
    <w:rPr>
      <w:rFonts w:ascii="Cambria" w:eastAsia="Times New Roman" w:hAnsi="Cambria" w:cs="Times New Roman"/>
      <w:b/>
      <w:bCs/>
      <w:color w:val="2DA2BF"/>
    </w:rPr>
  </w:style>
  <w:style w:type="paragraph" w:styleId="Titre4">
    <w:name w:val="heading 4"/>
    <w:aliases w:val="Article X.x"/>
    <w:basedOn w:val="Normal"/>
    <w:next w:val="Normal"/>
    <w:link w:val="Titre4Car"/>
    <w:uiPriority w:val="9"/>
    <w:unhideWhenUsed/>
    <w:qFormat/>
    <w:rsid w:val="00163402"/>
    <w:pPr>
      <w:keepNext/>
      <w:keepLines/>
      <w:spacing w:before="180" w:after="180"/>
      <w:ind w:left="567"/>
      <w:outlineLvl w:val="3"/>
    </w:pPr>
    <w:rPr>
      <w:rFonts w:eastAsia="Times New Roman" w:cs="Times New Roman"/>
      <w:b/>
      <w:bCs/>
      <w:iCs/>
      <w:color w:val="000000" w:themeColor="text1"/>
      <w:sz w:val="20"/>
    </w:rPr>
  </w:style>
  <w:style w:type="paragraph" w:styleId="Titre5">
    <w:name w:val="heading 5"/>
    <w:aliases w:val="Article X.x.x"/>
    <w:basedOn w:val="Normal"/>
    <w:next w:val="Normal"/>
    <w:link w:val="Titre5Car"/>
    <w:uiPriority w:val="9"/>
    <w:unhideWhenUsed/>
    <w:qFormat/>
    <w:rsid w:val="00163402"/>
    <w:pPr>
      <w:keepNext/>
      <w:keepLines/>
      <w:spacing w:after="120"/>
      <w:ind w:left="1134"/>
      <w:outlineLvl w:val="4"/>
    </w:pPr>
    <w:rPr>
      <w:rFonts w:eastAsia="Times New Roman" w:cs="Times New Roman"/>
      <w:b/>
      <w:color w:val="000000" w:themeColor="text1"/>
    </w:rPr>
  </w:style>
  <w:style w:type="paragraph" w:styleId="Titre6">
    <w:name w:val="heading 6"/>
    <w:basedOn w:val="Normal"/>
    <w:next w:val="Normal"/>
    <w:link w:val="Titre6Car"/>
    <w:uiPriority w:val="9"/>
    <w:semiHidden/>
    <w:unhideWhenUsed/>
    <w:qFormat/>
    <w:rsid w:val="00AF25A1"/>
    <w:pPr>
      <w:keepNext/>
      <w:keepLines/>
      <w:spacing w:before="200"/>
      <w:outlineLvl w:val="5"/>
    </w:pPr>
    <w:rPr>
      <w:rFonts w:ascii="Cambria" w:eastAsia="Times New Roman" w:hAnsi="Cambria" w:cs="Times New Roman"/>
      <w:i/>
      <w:iCs/>
      <w:color w:val="16505E"/>
    </w:rPr>
  </w:style>
  <w:style w:type="paragraph" w:styleId="Titre7">
    <w:name w:val="heading 7"/>
    <w:basedOn w:val="Normal"/>
    <w:next w:val="Normal"/>
    <w:link w:val="Titre7Car"/>
    <w:uiPriority w:val="9"/>
    <w:semiHidden/>
    <w:unhideWhenUsed/>
    <w:qFormat/>
    <w:rsid w:val="00AF25A1"/>
    <w:pPr>
      <w:keepNext/>
      <w:keepLines/>
      <w:spacing w:before="200"/>
      <w:outlineLvl w:val="6"/>
    </w:pPr>
    <w:rPr>
      <w:rFonts w:ascii="Cambria" w:eastAsia="Times New Roman" w:hAnsi="Cambria" w:cs="Times New Roman"/>
      <w:i/>
      <w:iCs/>
      <w:color w:val="404040"/>
    </w:rPr>
  </w:style>
  <w:style w:type="paragraph" w:styleId="Titre8">
    <w:name w:val="heading 8"/>
    <w:basedOn w:val="Normal"/>
    <w:next w:val="Normal"/>
    <w:link w:val="Titre8Car"/>
    <w:uiPriority w:val="9"/>
    <w:semiHidden/>
    <w:unhideWhenUsed/>
    <w:qFormat/>
    <w:rsid w:val="00AF25A1"/>
    <w:pPr>
      <w:keepNext/>
      <w:keepLines/>
      <w:spacing w:before="200"/>
      <w:outlineLvl w:val="7"/>
    </w:pPr>
    <w:rPr>
      <w:rFonts w:ascii="Cambria" w:eastAsia="Times New Roman" w:hAnsi="Cambria" w:cs="Times New Roman"/>
      <w:color w:val="2DA2BF"/>
      <w:sz w:val="20"/>
      <w:szCs w:val="20"/>
    </w:rPr>
  </w:style>
  <w:style w:type="paragraph" w:styleId="Titre9">
    <w:name w:val="heading 9"/>
    <w:basedOn w:val="Normal"/>
    <w:next w:val="Normal"/>
    <w:link w:val="Titre9Car"/>
    <w:uiPriority w:val="9"/>
    <w:semiHidden/>
    <w:unhideWhenUsed/>
    <w:qFormat/>
    <w:rsid w:val="00AF25A1"/>
    <w:pPr>
      <w:keepNext/>
      <w:keepLines/>
      <w:spacing w:before="200"/>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DCE Car"/>
    <w:link w:val="Titre1"/>
    <w:uiPriority w:val="9"/>
    <w:rsid w:val="00D81C9B"/>
    <w:rPr>
      <w:rFonts w:ascii="Verdana" w:eastAsia="Times New Roman" w:hAnsi="Verdana" w:cs="Times New Roman"/>
      <w:b/>
      <w:bCs/>
      <w:color w:val="FF5959"/>
      <w:sz w:val="28"/>
      <w:szCs w:val="28"/>
    </w:rPr>
  </w:style>
  <w:style w:type="character" w:customStyle="1" w:styleId="Titre2Car">
    <w:name w:val="Titre 2 Car"/>
    <w:aliases w:val="ARTICLE X Car"/>
    <w:link w:val="Titre2"/>
    <w:uiPriority w:val="9"/>
    <w:rsid w:val="00ED71CF"/>
    <w:rPr>
      <w:rFonts w:ascii="Verdana" w:eastAsia="Times New Roman" w:hAnsi="Verdana" w:cs="Times New Roman"/>
      <w:b/>
      <w:bCs/>
      <w:caps/>
      <w:color w:val="000000" w:themeColor="text1"/>
      <w:sz w:val="24"/>
      <w:szCs w:val="26"/>
    </w:rPr>
  </w:style>
  <w:style w:type="character" w:customStyle="1" w:styleId="Titre3Car">
    <w:name w:val="Titre 3 Car"/>
    <w:link w:val="Titre3"/>
    <w:uiPriority w:val="9"/>
    <w:semiHidden/>
    <w:rsid w:val="00AF25A1"/>
    <w:rPr>
      <w:rFonts w:ascii="Cambria" w:eastAsia="Times New Roman" w:hAnsi="Cambria" w:cs="Times New Roman"/>
      <w:b/>
      <w:bCs/>
      <w:color w:val="2DA2BF"/>
    </w:rPr>
  </w:style>
  <w:style w:type="character" w:customStyle="1" w:styleId="Titre4Car">
    <w:name w:val="Titre 4 Car"/>
    <w:aliases w:val="Article X.x Car"/>
    <w:link w:val="Titre4"/>
    <w:uiPriority w:val="9"/>
    <w:rsid w:val="00163402"/>
    <w:rPr>
      <w:rFonts w:ascii="Verdana" w:eastAsia="Times New Roman" w:hAnsi="Verdana" w:cs="Times New Roman"/>
      <w:b/>
      <w:bCs/>
      <w:iCs/>
      <w:color w:val="000000" w:themeColor="text1"/>
      <w:sz w:val="20"/>
    </w:rPr>
  </w:style>
  <w:style w:type="character" w:customStyle="1" w:styleId="Titre5Car">
    <w:name w:val="Titre 5 Car"/>
    <w:aliases w:val="Article X.x.x Car"/>
    <w:link w:val="Titre5"/>
    <w:uiPriority w:val="9"/>
    <w:rsid w:val="00163402"/>
    <w:rPr>
      <w:rFonts w:ascii="Verdana" w:eastAsia="Times New Roman" w:hAnsi="Verdana" w:cs="Times New Roman"/>
      <w:b/>
      <w:color w:val="000000" w:themeColor="text1"/>
      <w:sz w:val="19"/>
    </w:rPr>
  </w:style>
  <w:style w:type="character" w:customStyle="1" w:styleId="Titre6Car">
    <w:name w:val="Titre 6 Car"/>
    <w:link w:val="Titre6"/>
    <w:uiPriority w:val="9"/>
    <w:semiHidden/>
    <w:rsid w:val="00AF25A1"/>
    <w:rPr>
      <w:rFonts w:ascii="Cambria" w:eastAsia="Times New Roman" w:hAnsi="Cambria" w:cs="Times New Roman"/>
      <w:i/>
      <w:iCs/>
      <w:color w:val="16505E"/>
    </w:rPr>
  </w:style>
  <w:style w:type="character" w:customStyle="1" w:styleId="Titre7Car">
    <w:name w:val="Titre 7 Car"/>
    <w:link w:val="Titre7"/>
    <w:uiPriority w:val="9"/>
    <w:semiHidden/>
    <w:rsid w:val="00AF25A1"/>
    <w:rPr>
      <w:rFonts w:ascii="Cambria" w:eastAsia="Times New Roman" w:hAnsi="Cambria" w:cs="Times New Roman"/>
      <w:i/>
      <w:iCs/>
      <w:color w:val="404040"/>
    </w:rPr>
  </w:style>
  <w:style w:type="character" w:customStyle="1" w:styleId="Titre8Car">
    <w:name w:val="Titre 8 Car"/>
    <w:link w:val="Titre8"/>
    <w:uiPriority w:val="9"/>
    <w:semiHidden/>
    <w:rsid w:val="00AF25A1"/>
    <w:rPr>
      <w:rFonts w:ascii="Cambria" w:eastAsia="Times New Roman" w:hAnsi="Cambria" w:cs="Times New Roman"/>
      <w:color w:val="2DA2BF"/>
      <w:sz w:val="20"/>
      <w:szCs w:val="20"/>
    </w:rPr>
  </w:style>
  <w:style w:type="character" w:customStyle="1" w:styleId="Titre9Car">
    <w:name w:val="Titre 9 Car"/>
    <w:link w:val="Titre9"/>
    <w:uiPriority w:val="9"/>
    <w:semiHidden/>
    <w:rsid w:val="00AF25A1"/>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AF25A1"/>
    <w:rPr>
      <w:b/>
      <w:bCs/>
      <w:color w:val="2DA2BF"/>
      <w:sz w:val="18"/>
      <w:szCs w:val="18"/>
    </w:rPr>
  </w:style>
  <w:style w:type="paragraph" w:styleId="Titre">
    <w:name w:val="Title"/>
    <w:basedOn w:val="Normal"/>
    <w:next w:val="Normal"/>
    <w:link w:val="TitreCar"/>
    <w:uiPriority w:val="10"/>
    <w:qFormat/>
    <w:rsid w:val="00AF25A1"/>
    <w:pPr>
      <w:pBdr>
        <w:bottom w:val="single" w:sz="8" w:space="4" w:color="2DA2BF"/>
      </w:pBdr>
      <w:spacing w:after="300"/>
      <w:contextualSpacing/>
    </w:pPr>
    <w:rPr>
      <w:rFonts w:ascii="Cambria" w:eastAsia="Times New Roman" w:hAnsi="Cambria" w:cs="Times New Roman"/>
      <w:color w:val="343434"/>
      <w:spacing w:val="5"/>
      <w:kern w:val="28"/>
      <w:sz w:val="52"/>
      <w:szCs w:val="52"/>
    </w:rPr>
  </w:style>
  <w:style w:type="character" w:customStyle="1" w:styleId="TitreCar">
    <w:name w:val="Titre Car"/>
    <w:link w:val="Titre"/>
    <w:uiPriority w:val="10"/>
    <w:rsid w:val="00AF25A1"/>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rsid w:val="00AF25A1"/>
    <w:pPr>
      <w:numPr>
        <w:ilvl w:val="1"/>
      </w:numPr>
    </w:pPr>
    <w:rPr>
      <w:rFonts w:ascii="Cambria" w:eastAsia="Times New Roman" w:hAnsi="Cambria" w:cs="Times New Roman"/>
      <w:i/>
      <w:iCs/>
      <w:color w:val="2DA2BF"/>
      <w:spacing w:val="15"/>
      <w:sz w:val="24"/>
      <w:szCs w:val="24"/>
    </w:rPr>
  </w:style>
  <w:style w:type="character" w:customStyle="1" w:styleId="Sous-titreCar">
    <w:name w:val="Sous-titre Car"/>
    <w:link w:val="Sous-titre"/>
    <w:uiPriority w:val="11"/>
    <w:rsid w:val="00AF25A1"/>
    <w:rPr>
      <w:rFonts w:ascii="Cambria" w:eastAsia="Times New Roman" w:hAnsi="Cambria" w:cs="Times New Roman"/>
      <w:i/>
      <w:iCs/>
      <w:color w:val="2DA2BF"/>
      <w:spacing w:val="15"/>
      <w:sz w:val="24"/>
      <w:szCs w:val="24"/>
    </w:rPr>
  </w:style>
  <w:style w:type="character" w:styleId="lev">
    <w:name w:val="Strong"/>
    <w:uiPriority w:val="22"/>
    <w:qFormat/>
    <w:rsid w:val="00AF25A1"/>
    <w:rPr>
      <w:b/>
      <w:bCs/>
    </w:rPr>
  </w:style>
  <w:style w:type="character" w:styleId="Accentuation">
    <w:name w:val="Emphasis"/>
    <w:uiPriority w:val="20"/>
    <w:qFormat/>
    <w:rsid w:val="00AF25A1"/>
    <w:rPr>
      <w:i/>
      <w:iCs/>
    </w:rPr>
  </w:style>
  <w:style w:type="paragraph" w:styleId="Sansinterligne">
    <w:name w:val="No Spacing"/>
    <w:aliases w:val="corps de texte"/>
    <w:uiPriority w:val="1"/>
    <w:qFormat/>
    <w:rsid w:val="00AF25A1"/>
  </w:style>
  <w:style w:type="paragraph" w:styleId="Paragraphedeliste">
    <w:name w:val="List Paragraph"/>
    <w:basedOn w:val="Normal"/>
    <w:uiPriority w:val="34"/>
    <w:qFormat/>
    <w:rsid w:val="00AF25A1"/>
    <w:pPr>
      <w:ind w:left="720"/>
      <w:contextualSpacing/>
    </w:pPr>
  </w:style>
  <w:style w:type="paragraph" w:styleId="Citation">
    <w:name w:val="Quote"/>
    <w:basedOn w:val="Normal"/>
    <w:next w:val="Normal"/>
    <w:link w:val="CitationCar"/>
    <w:uiPriority w:val="29"/>
    <w:qFormat/>
    <w:rsid w:val="00AF25A1"/>
    <w:rPr>
      <w:i/>
      <w:iCs/>
      <w:color w:val="000000"/>
    </w:rPr>
  </w:style>
  <w:style w:type="character" w:customStyle="1" w:styleId="CitationCar">
    <w:name w:val="Citation Car"/>
    <w:link w:val="Citation"/>
    <w:uiPriority w:val="29"/>
    <w:rsid w:val="00AF25A1"/>
    <w:rPr>
      <w:i/>
      <w:iCs/>
      <w:color w:val="000000"/>
    </w:rPr>
  </w:style>
  <w:style w:type="paragraph" w:styleId="Citationintense">
    <w:name w:val="Intense Quote"/>
    <w:basedOn w:val="Normal"/>
    <w:next w:val="Normal"/>
    <w:link w:val="CitationintenseCar"/>
    <w:uiPriority w:val="30"/>
    <w:qFormat/>
    <w:rsid w:val="00AF25A1"/>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AF25A1"/>
    <w:rPr>
      <w:b/>
      <w:bCs/>
      <w:i/>
      <w:iCs/>
      <w:color w:val="2DA2BF"/>
    </w:rPr>
  </w:style>
  <w:style w:type="character" w:styleId="Accentuationlgre">
    <w:name w:val="Subtle Emphasis"/>
    <w:uiPriority w:val="19"/>
    <w:qFormat/>
    <w:rsid w:val="00AF25A1"/>
    <w:rPr>
      <w:i/>
      <w:iCs/>
      <w:color w:val="808080"/>
    </w:rPr>
  </w:style>
  <w:style w:type="character" w:styleId="Accentuationintense">
    <w:name w:val="Intense Emphasis"/>
    <w:uiPriority w:val="21"/>
    <w:qFormat/>
    <w:rsid w:val="00AF25A1"/>
    <w:rPr>
      <w:b/>
      <w:bCs/>
      <w:i/>
      <w:iCs/>
      <w:color w:val="2DA2BF"/>
    </w:rPr>
  </w:style>
  <w:style w:type="character" w:styleId="Rfrencelgre">
    <w:name w:val="Subtle Reference"/>
    <w:uiPriority w:val="31"/>
    <w:qFormat/>
    <w:rsid w:val="00AF25A1"/>
    <w:rPr>
      <w:smallCaps/>
      <w:color w:val="DA1F28"/>
      <w:u w:val="single"/>
    </w:rPr>
  </w:style>
  <w:style w:type="character" w:styleId="Rfrenceintense">
    <w:name w:val="Intense Reference"/>
    <w:uiPriority w:val="32"/>
    <w:qFormat/>
    <w:rsid w:val="00AF25A1"/>
    <w:rPr>
      <w:b/>
      <w:bCs/>
      <w:smallCaps/>
      <w:color w:val="DA1F28"/>
      <w:spacing w:val="5"/>
      <w:u w:val="single"/>
    </w:rPr>
  </w:style>
  <w:style w:type="character" w:styleId="Titredulivre">
    <w:name w:val="Book Title"/>
    <w:uiPriority w:val="33"/>
    <w:qFormat/>
    <w:rsid w:val="00AF25A1"/>
    <w:rPr>
      <w:b/>
      <w:bCs/>
      <w:smallCaps/>
      <w:spacing w:val="5"/>
    </w:rPr>
  </w:style>
  <w:style w:type="paragraph" w:styleId="En-ttedetabledesmatires">
    <w:name w:val="TOC Heading"/>
    <w:basedOn w:val="Titre1"/>
    <w:next w:val="Normal"/>
    <w:uiPriority w:val="39"/>
    <w:unhideWhenUsed/>
    <w:qFormat/>
    <w:rsid w:val="00AF25A1"/>
    <w:pPr>
      <w:outlineLvl w:val="9"/>
    </w:pPr>
  </w:style>
  <w:style w:type="table" w:styleId="Grilledutableau">
    <w:name w:val="Table Grid"/>
    <w:basedOn w:val="TableauNormal"/>
    <w:uiPriority w:val="59"/>
    <w:rsid w:val="00D8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24EF6"/>
    <w:pPr>
      <w:suppressAutoHyphens/>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rsid w:val="00724EF6"/>
    <w:rPr>
      <w:rFonts w:ascii="Univers" w:eastAsia="Times New Roman" w:hAnsi="Univers" w:cs="Univers"/>
      <w:sz w:val="20"/>
      <w:szCs w:val="20"/>
      <w:lang w:eastAsia="zh-CN"/>
    </w:rPr>
  </w:style>
  <w:style w:type="character" w:styleId="Appelnotedebasdep">
    <w:name w:val="footnote reference"/>
    <w:uiPriority w:val="99"/>
    <w:unhideWhenUsed/>
    <w:rsid w:val="00724EF6"/>
    <w:rPr>
      <w:vertAlign w:val="superscript"/>
    </w:rPr>
  </w:style>
  <w:style w:type="paragraph" w:customStyle="1" w:styleId="StyleListecontinueNonGras">
    <w:name w:val="Style Liste continue + Non Gras"/>
    <w:basedOn w:val="Listecontinue"/>
    <w:autoRedefine/>
    <w:rsid w:val="00097E4E"/>
    <w:pPr>
      <w:spacing w:after="0"/>
      <w:ind w:left="0"/>
      <w:contextualSpacing w:val="0"/>
    </w:pPr>
    <w:rPr>
      <w:rFonts w:eastAsia="Times New Roman" w:cs="Arial"/>
      <w:color w:val="000000" w:themeColor="text1"/>
      <w:szCs w:val="19"/>
      <w:lang w:eastAsia="fr-FR"/>
    </w:rPr>
  </w:style>
  <w:style w:type="paragraph" w:styleId="Listecontinue">
    <w:name w:val="List Continue"/>
    <w:basedOn w:val="Normal"/>
    <w:uiPriority w:val="99"/>
    <w:semiHidden/>
    <w:unhideWhenUsed/>
    <w:rsid w:val="00345184"/>
    <w:pPr>
      <w:spacing w:after="120"/>
      <w:ind w:left="283"/>
      <w:contextualSpacing/>
    </w:pPr>
  </w:style>
  <w:style w:type="character" w:styleId="Marquedecommentaire">
    <w:name w:val="annotation reference"/>
    <w:uiPriority w:val="99"/>
    <w:rsid w:val="0034503F"/>
    <w:rPr>
      <w:sz w:val="16"/>
      <w:szCs w:val="16"/>
    </w:rPr>
  </w:style>
  <w:style w:type="paragraph" w:styleId="Commentaire">
    <w:name w:val="annotation text"/>
    <w:basedOn w:val="Normal"/>
    <w:link w:val="CommentaireCar"/>
    <w:uiPriority w:val="99"/>
    <w:rsid w:val="0034503F"/>
    <w:rPr>
      <w:rFonts w:ascii="Helvetica" w:eastAsia="Times New Roman" w:hAnsi="Helvetica" w:cs="Times New Roman"/>
      <w:sz w:val="20"/>
      <w:szCs w:val="20"/>
      <w:lang w:eastAsia="fr-FR"/>
    </w:rPr>
  </w:style>
  <w:style w:type="character" w:customStyle="1" w:styleId="CommentaireCar">
    <w:name w:val="Commentaire Car"/>
    <w:basedOn w:val="Policepardfaut"/>
    <w:link w:val="Commentaire"/>
    <w:uiPriority w:val="99"/>
    <w:rsid w:val="0034503F"/>
    <w:rPr>
      <w:rFonts w:ascii="Helvetica" w:eastAsia="Times New Roman" w:hAnsi="Helvetica" w:cs="Times New Roman"/>
      <w:sz w:val="20"/>
      <w:szCs w:val="20"/>
      <w:lang w:eastAsia="fr-FR"/>
    </w:rPr>
  </w:style>
  <w:style w:type="paragraph" w:styleId="NormalWeb">
    <w:name w:val="Normal (Web)"/>
    <w:basedOn w:val="Normal"/>
    <w:uiPriority w:val="99"/>
    <w:unhideWhenUsed/>
    <w:rsid w:val="00EF5458"/>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C56F1"/>
    <w:rPr>
      <w:rFonts w:ascii="Tahoma" w:hAnsi="Tahoma" w:cs="Tahoma"/>
      <w:sz w:val="16"/>
      <w:szCs w:val="16"/>
    </w:rPr>
  </w:style>
  <w:style w:type="character" w:customStyle="1" w:styleId="TextedebullesCar">
    <w:name w:val="Texte de bulles Car"/>
    <w:basedOn w:val="Policepardfaut"/>
    <w:link w:val="Textedebulles"/>
    <w:uiPriority w:val="99"/>
    <w:semiHidden/>
    <w:rsid w:val="002C56F1"/>
    <w:rPr>
      <w:rFonts w:ascii="Tahoma" w:hAnsi="Tahoma" w:cs="Tahoma"/>
      <w:sz w:val="16"/>
      <w:szCs w:val="16"/>
    </w:rPr>
  </w:style>
  <w:style w:type="character" w:styleId="Lienhypertexte">
    <w:name w:val="Hyperlink"/>
    <w:basedOn w:val="Policepardfaut"/>
    <w:uiPriority w:val="99"/>
    <w:unhideWhenUsed/>
    <w:rsid w:val="00DB291F"/>
    <w:rPr>
      <w:noProof/>
      <w:color w:val="0000FF" w:themeColor="hyperlink"/>
      <w:u w:val="single"/>
    </w:rPr>
  </w:style>
  <w:style w:type="character" w:customStyle="1" w:styleId="prix">
    <w:name w:val="prix"/>
    <w:basedOn w:val="Policepardfaut"/>
    <w:rsid w:val="00C15C82"/>
  </w:style>
  <w:style w:type="paragraph" w:styleId="TM1">
    <w:name w:val="toc 1"/>
    <w:basedOn w:val="Normal"/>
    <w:next w:val="Normal"/>
    <w:autoRedefine/>
    <w:uiPriority w:val="39"/>
    <w:unhideWhenUsed/>
    <w:qFormat/>
    <w:rsid w:val="00DB291F"/>
    <w:pPr>
      <w:spacing w:after="100"/>
    </w:pPr>
  </w:style>
  <w:style w:type="paragraph" w:styleId="TM2">
    <w:name w:val="toc 2"/>
    <w:basedOn w:val="Normal"/>
    <w:next w:val="Normal"/>
    <w:autoRedefine/>
    <w:uiPriority w:val="39"/>
    <w:unhideWhenUsed/>
    <w:qFormat/>
    <w:rsid w:val="00DB291F"/>
    <w:pPr>
      <w:spacing w:after="100"/>
      <w:ind w:left="190"/>
    </w:pPr>
  </w:style>
  <w:style w:type="paragraph" w:styleId="TM3">
    <w:name w:val="toc 3"/>
    <w:basedOn w:val="Normal"/>
    <w:next w:val="Normal"/>
    <w:autoRedefine/>
    <w:uiPriority w:val="39"/>
    <w:unhideWhenUsed/>
    <w:qFormat/>
    <w:rsid w:val="00DB291F"/>
    <w:pPr>
      <w:spacing w:after="100"/>
      <w:ind w:left="380"/>
    </w:pPr>
  </w:style>
  <w:style w:type="paragraph" w:styleId="TM4">
    <w:name w:val="toc 4"/>
    <w:basedOn w:val="Normal"/>
    <w:next w:val="Normal"/>
    <w:autoRedefine/>
    <w:uiPriority w:val="39"/>
    <w:unhideWhenUsed/>
    <w:rsid w:val="00AD6C2A"/>
    <w:pPr>
      <w:spacing w:after="100"/>
      <w:ind w:left="570"/>
    </w:pPr>
  </w:style>
  <w:style w:type="paragraph" w:styleId="TM5">
    <w:name w:val="toc 5"/>
    <w:basedOn w:val="Normal"/>
    <w:next w:val="Normal"/>
    <w:autoRedefine/>
    <w:uiPriority w:val="39"/>
    <w:unhideWhenUsed/>
    <w:rsid w:val="00AD6C2A"/>
    <w:pPr>
      <w:spacing w:after="100"/>
      <w:ind w:left="880"/>
    </w:pPr>
    <w:rPr>
      <w:rFonts w:asciiTheme="minorHAnsi" w:eastAsiaTheme="minorEastAsia" w:hAnsiTheme="minorHAnsi"/>
      <w:sz w:val="22"/>
      <w:lang w:eastAsia="fr-FR"/>
    </w:rPr>
  </w:style>
  <w:style w:type="paragraph" w:styleId="TM6">
    <w:name w:val="toc 6"/>
    <w:basedOn w:val="Normal"/>
    <w:next w:val="Normal"/>
    <w:autoRedefine/>
    <w:uiPriority w:val="39"/>
    <w:unhideWhenUsed/>
    <w:rsid w:val="00AD6C2A"/>
    <w:pPr>
      <w:spacing w:after="100"/>
      <w:ind w:left="1100"/>
    </w:pPr>
    <w:rPr>
      <w:rFonts w:asciiTheme="minorHAnsi" w:eastAsiaTheme="minorEastAsia" w:hAnsiTheme="minorHAnsi"/>
      <w:sz w:val="22"/>
      <w:lang w:eastAsia="fr-FR"/>
    </w:rPr>
  </w:style>
  <w:style w:type="paragraph" w:styleId="TM7">
    <w:name w:val="toc 7"/>
    <w:basedOn w:val="Normal"/>
    <w:next w:val="Normal"/>
    <w:autoRedefine/>
    <w:uiPriority w:val="39"/>
    <w:unhideWhenUsed/>
    <w:rsid w:val="00AD6C2A"/>
    <w:pPr>
      <w:spacing w:after="100"/>
      <w:ind w:left="1320"/>
    </w:pPr>
    <w:rPr>
      <w:rFonts w:asciiTheme="minorHAnsi" w:eastAsiaTheme="minorEastAsia" w:hAnsiTheme="minorHAnsi"/>
      <w:sz w:val="22"/>
      <w:lang w:eastAsia="fr-FR"/>
    </w:rPr>
  </w:style>
  <w:style w:type="paragraph" w:styleId="TM8">
    <w:name w:val="toc 8"/>
    <w:basedOn w:val="Normal"/>
    <w:next w:val="Normal"/>
    <w:autoRedefine/>
    <w:uiPriority w:val="39"/>
    <w:unhideWhenUsed/>
    <w:rsid w:val="00AD6C2A"/>
    <w:pPr>
      <w:spacing w:after="100"/>
      <w:ind w:left="1540"/>
    </w:pPr>
    <w:rPr>
      <w:rFonts w:asciiTheme="minorHAnsi" w:eastAsiaTheme="minorEastAsia" w:hAnsiTheme="minorHAnsi"/>
      <w:sz w:val="22"/>
      <w:lang w:eastAsia="fr-FR"/>
    </w:rPr>
  </w:style>
  <w:style w:type="paragraph" w:styleId="TM9">
    <w:name w:val="toc 9"/>
    <w:basedOn w:val="Normal"/>
    <w:next w:val="Normal"/>
    <w:autoRedefine/>
    <w:uiPriority w:val="39"/>
    <w:unhideWhenUsed/>
    <w:rsid w:val="00AD6C2A"/>
    <w:pPr>
      <w:spacing w:after="100"/>
      <w:ind w:left="1760"/>
    </w:pPr>
    <w:rPr>
      <w:rFonts w:asciiTheme="minorHAnsi" w:eastAsiaTheme="minorEastAsia" w:hAnsiTheme="minorHAnsi"/>
      <w:sz w:val="22"/>
      <w:lang w:eastAsia="fr-FR"/>
    </w:rPr>
  </w:style>
  <w:style w:type="paragraph" w:styleId="Objetducommentaire">
    <w:name w:val="annotation subject"/>
    <w:basedOn w:val="Commentaire"/>
    <w:next w:val="Commentaire"/>
    <w:link w:val="ObjetducommentaireCar"/>
    <w:uiPriority w:val="99"/>
    <w:semiHidden/>
    <w:unhideWhenUsed/>
    <w:rsid w:val="008D0865"/>
    <w:pPr>
      <w:spacing w:after="200"/>
    </w:pPr>
    <w:rPr>
      <w:rFonts w:ascii="Verdana" w:eastAsiaTheme="minorHAnsi" w:hAnsi="Verdana" w:cstheme="minorBidi"/>
      <w:b/>
      <w:bCs/>
      <w:lang w:eastAsia="en-US"/>
    </w:rPr>
  </w:style>
  <w:style w:type="character" w:customStyle="1" w:styleId="ObjetducommentaireCar">
    <w:name w:val="Objet du commentaire Car"/>
    <w:basedOn w:val="CommentaireCar"/>
    <w:link w:val="Objetducommentaire"/>
    <w:uiPriority w:val="99"/>
    <w:semiHidden/>
    <w:rsid w:val="008D0865"/>
    <w:rPr>
      <w:rFonts w:ascii="Verdana" w:eastAsia="Times New Roman" w:hAnsi="Verdana" w:cs="Times New Roman"/>
      <w:b/>
      <w:bCs/>
      <w:sz w:val="20"/>
      <w:szCs w:val="20"/>
      <w:lang w:eastAsia="fr-FR"/>
    </w:rPr>
  </w:style>
  <w:style w:type="paragraph" w:styleId="En-tte">
    <w:name w:val="header"/>
    <w:basedOn w:val="Normal"/>
    <w:link w:val="En-tteCar"/>
    <w:uiPriority w:val="99"/>
    <w:unhideWhenUsed/>
    <w:rsid w:val="00F80A66"/>
    <w:pPr>
      <w:tabs>
        <w:tab w:val="center" w:pos="4536"/>
        <w:tab w:val="right" w:pos="9072"/>
      </w:tabs>
    </w:pPr>
  </w:style>
  <w:style w:type="character" w:customStyle="1" w:styleId="En-tteCar">
    <w:name w:val="En-tête Car"/>
    <w:basedOn w:val="Policepardfaut"/>
    <w:link w:val="En-tte"/>
    <w:uiPriority w:val="99"/>
    <w:rsid w:val="00F80A66"/>
    <w:rPr>
      <w:rFonts w:ascii="Verdana" w:hAnsi="Verdana"/>
      <w:sz w:val="19"/>
    </w:rPr>
  </w:style>
  <w:style w:type="paragraph" w:styleId="Pieddepage">
    <w:name w:val="footer"/>
    <w:basedOn w:val="Normal"/>
    <w:link w:val="PieddepageCar"/>
    <w:uiPriority w:val="99"/>
    <w:unhideWhenUsed/>
    <w:rsid w:val="00F80A66"/>
    <w:pPr>
      <w:tabs>
        <w:tab w:val="center" w:pos="4536"/>
        <w:tab w:val="right" w:pos="9072"/>
      </w:tabs>
    </w:pPr>
  </w:style>
  <w:style w:type="character" w:customStyle="1" w:styleId="PieddepageCar">
    <w:name w:val="Pied de page Car"/>
    <w:basedOn w:val="Policepardfaut"/>
    <w:link w:val="Pieddepage"/>
    <w:uiPriority w:val="99"/>
    <w:rsid w:val="00F80A66"/>
    <w:rPr>
      <w:rFonts w:ascii="Verdana" w:hAnsi="Verdana"/>
      <w:sz w:val="19"/>
    </w:rPr>
  </w:style>
  <w:style w:type="paragraph" w:styleId="Rvision">
    <w:name w:val="Revision"/>
    <w:hidden/>
    <w:uiPriority w:val="99"/>
    <w:semiHidden/>
    <w:rsid w:val="00DA68C0"/>
    <w:rPr>
      <w:rFonts w:ascii="Verdana" w:hAnsi="Verdana"/>
      <w:sz w:val="19"/>
    </w:rPr>
  </w:style>
  <w:style w:type="character" w:styleId="Mentionnonrsolue">
    <w:name w:val="Unresolved Mention"/>
    <w:basedOn w:val="Policepardfaut"/>
    <w:uiPriority w:val="99"/>
    <w:semiHidden/>
    <w:unhideWhenUsed/>
    <w:rsid w:val="004A7CE4"/>
    <w:rPr>
      <w:color w:val="605E5C"/>
      <w:shd w:val="clear" w:color="auto" w:fill="E1DFDD"/>
    </w:rPr>
  </w:style>
  <w:style w:type="character" w:customStyle="1" w:styleId="Aucun">
    <w:name w:val="Aucun"/>
    <w:rsid w:val="00702E6E"/>
    <w:rPr>
      <w:lang w:val="fr-FR"/>
    </w:rPr>
  </w:style>
  <w:style w:type="character" w:styleId="Lienhypertextesuivivisit">
    <w:name w:val="FollowedHyperlink"/>
    <w:basedOn w:val="Policepardfaut"/>
    <w:uiPriority w:val="99"/>
    <w:semiHidden/>
    <w:unhideWhenUsed/>
    <w:rsid w:val="00CD1E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7003">
      <w:bodyDiv w:val="1"/>
      <w:marLeft w:val="0"/>
      <w:marRight w:val="0"/>
      <w:marTop w:val="0"/>
      <w:marBottom w:val="0"/>
      <w:divBdr>
        <w:top w:val="none" w:sz="0" w:space="0" w:color="auto"/>
        <w:left w:val="none" w:sz="0" w:space="0" w:color="auto"/>
        <w:bottom w:val="none" w:sz="0" w:space="0" w:color="auto"/>
        <w:right w:val="none" w:sz="0" w:space="0" w:color="auto"/>
      </w:divBdr>
      <w:divsChild>
        <w:div w:id="1959683329">
          <w:marLeft w:val="0"/>
          <w:marRight w:val="0"/>
          <w:marTop w:val="0"/>
          <w:marBottom w:val="0"/>
          <w:divBdr>
            <w:top w:val="none" w:sz="0" w:space="0" w:color="auto"/>
            <w:left w:val="none" w:sz="0" w:space="0" w:color="auto"/>
            <w:bottom w:val="none" w:sz="0" w:space="0" w:color="auto"/>
            <w:right w:val="none" w:sz="0" w:space="0" w:color="auto"/>
          </w:divBdr>
        </w:div>
        <w:div w:id="1833332675">
          <w:marLeft w:val="0"/>
          <w:marRight w:val="0"/>
          <w:marTop w:val="0"/>
          <w:marBottom w:val="0"/>
          <w:divBdr>
            <w:top w:val="none" w:sz="0" w:space="0" w:color="auto"/>
            <w:left w:val="none" w:sz="0" w:space="0" w:color="auto"/>
            <w:bottom w:val="none" w:sz="0" w:space="0" w:color="auto"/>
            <w:right w:val="none" w:sz="0" w:space="0" w:color="auto"/>
          </w:divBdr>
        </w:div>
        <w:div w:id="633561702">
          <w:marLeft w:val="0"/>
          <w:marRight w:val="0"/>
          <w:marTop w:val="0"/>
          <w:marBottom w:val="0"/>
          <w:divBdr>
            <w:top w:val="none" w:sz="0" w:space="0" w:color="auto"/>
            <w:left w:val="none" w:sz="0" w:space="0" w:color="auto"/>
            <w:bottom w:val="none" w:sz="0" w:space="0" w:color="auto"/>
            <w:right w:val="none" w:sz="0" w:space="0" w:color="auto"/>
          </w:divBdr>
        </w:div>
        <w:div w:id="353189523">
          <w:marLeft w:val="0"/>
          <w:marRight w:val="0"/>
          <w:marTop w:val="0"/>
          <w:marBottom w:val="0"/>
          <w:divBdr>
            <w:top w:val="none" w:sz="0" w:space="0" w:color="auto"/>
            <w:left w:val="none" w:sz="0" w:space="0" w:color="auto"/>
            <w:bottom w:val="none" w:sz="0" w:space="0" w:color="auto"/>
            <w:right w:val="none" w:sz="0" w:space="0" w:color="auto"/>
          </w:divBdr>
        </w:div>
        <w:div w:id="698314009">
          <w:marLeft w:val="0"/>
          <w:marRight w:val="0"/>
          <w:marTop w:val="0"/>
          <w:marBottom w:val="0"/>
          <w:divBdr>
            <w:top w:val="none" w:sz="0" w:space="0" w:color="auto"/>
            <w:left w:val="none" w:sz="0" w:space="0" w:color="auto"/>
            <w:bottom w:val="none" w:sz="0" w:space="0" w:color="auto"/>
            <w:right w:val="none" w:sz="0" w:space="0" w:color="auto"/>
          </w:divBdr>
        </w:div>
        <w:div w:id="284579810">
          <w:marLeft w:val="0"/>
          <w:marRight w:val="0"/>
          <w:marTop w:val="0"/>
          <w:marBottom w:val="0"/>
          <w:divBdr>
            <w:top w:val="none" w:sz="0" w:space="0" w:color="auto"/>
            <w:left w:val="none" w:sz="0" w:space="0" w:color="auto"/>
            <w:bottom w:val="none" w:sz="0" w:space="0" w:color="auto"/>
            <w:right w:val="none" w:sz="0" w:space="0" w:color="auto"/>
          </w:divBdr>
        </w:div>
        <w:div w:id="558442370">
          <w:marLeft w:val="0"/>
          <w:marRight w:val="0"/>
          <w:marTop w:val="0"/>
          <w:marBottom w:val="0"/>
          <w:divBdr>
            <w:top w:val="none" w:sz="0" w:space="0" w:color="auto"/>
            <w:left w:val="none" w:sz="0" w:space="0" w:color="auto"/>
            <w:bottom w:val="none" w:sz="0" w:space="0" w:color="auto"/>
            <w:right w:val="none" w:sz="0" w:space="0" w:color="auto"/>
          </w:divBdr>
        </w:div>
        <w:div w:id="1127091263">
          <w:marLeft w:val="0"/>
          <w:marRight w:val="0"/>
          <w:marTop w:val="0"/>
          <w:marBottom w:val="0"/>
          <w:divBdr>
            <w:top w:val="none" w:sz="0" w:space="0" w:color="auto"/>
            <w:left w:val="none" w:sz="0" w:space="0" w:color="auto"/>
            <w:bottom w:val="none" w:sz="0" w:space="0" w:color="auto"/>
            <w:right w:val="none" w:sz="0" w:space="0" w:color="auto"/>
          </w:divBdr>
        </w:div>
        <w:div w:id="1757752230">
          <w:marLeft w:val="0"/>
          <w:marRight w:val="0"/>
          <w:marTop w:val="0"/>
          <w:marBottom w:val="0"/>
          <w:divBdr>
            <w:top w:val="none" w:sz="0" w:space="0" w:color="auto"/>
            <w:left w:val="none" w:sz="0" w:space="0" w:color="auto"/>
            <w:bottom w:val="none" w:sz="0" w:space="0" w:color="auto"/>
            <w:right w:val="none" w:sz="0" w:space="0" w:color="auto"/>
          </w:divBdr>
        </w:div>
        <w:div w:id="496921053">
          <w:marLeft w:val="0"/>
          <w:marRight w:val="0"/>
          <w:marTop w:val="0"/>
          <w:marBottom w:val="0"/>
          <w:divBdr>
            <w:top w:val="none" w:sz="0" w:space="0" w:color="auto"/>
            <w:left w:val="none" w:sz="0" w:space="0" w:color="auto"/>
            <w:bottom w:val="none" w:sz="0" w:space="0" w:color="auto"/>
            <w:right w:val="none" w:sz="0" w:space="0" w:color="auto"/>
          </w:divBdr>
        </w:div>
        <w:div w:id="1700659681">
          <w:marLeft w:val="0"/>
          <w:marRight w:val="0"/>
          <w:marTop w:val="0"/>
          <w:marBottom w:val="0"/>
          <w:divBdr>
            <w:top w:val="none" w:sz="0" w:space="0" w:color="auto"/>
            <w:left w:val="none" w:sz="0" w:space="0" w:color="auto"/>
            <w:bottom w:val="none" w:sz="0" w:space="0" w:color="auto"/>
            <w:right w:val="none" w:sz="0" w:space="0" w:color="auto"/>
          </w:divBdr>
        </w:div>
      </w:divsChild>
    </w:div>
    <w:div w:id="199973710">
      <w:bodyDiv w:val="1"/>
      <w:marLeft w:val="0"/>
      <w:marRight w:val="0"/>
      <w:marTop w:val="0"/>
      <w:marBottom w:val="0"/>
      <w:divBdr>
        <w:top w:val="none" w:sz="0" w:space="0" w:color="auto"/>
        <w:left w:val="none" w:sz="0" w:space="0" w:color="auto"/>
        <w:bottom w:val="none" w:sz="0" w:space="0" w:color="auto"/>
        <w:right w:val="none" w:sz="0" w:space="0" w:color="auto"/>
      </w:divBdr>
    </w:div>
    <w:div w:id="293023103">
      <w:bodyDiv w:val="1"/>
      <w:marLeft w:val="0"/>
      <w:marRight w:val="0"/>
      <w:marTop w:val="0"/>
      <w:marBottom w:val="0"/>
      <w:divBdr>
        <w:top w:val="none" w:sz="0" w:space="0" w:color="auto"/>
        <w:left w:val="none" w:sz="0" w:space="0" w:color="auto"/>
        <w:bottom w:val="none" w:sz="0" w:space="0" w:color="auto"/>
        <w:right w:val="none" w:sz="0" w:space="0" w:color="auto"/>
      </w:divBdr>
    </w:div>
    <w:div w:id="523638633">
      <w:bodyDiv w:val="1"/>
      <w:marLeft w:val="0"/>
      <w:marRight w:val="0"/>
      <w:marTop w:val="0"/>
      <w:marBottom w:val="0"/>
      <w:divBdr>
        <w:top w:val="none" w:sz="0" w:space="0" w:color="auto"/>
        <w:left w:val="none" w:sz="0" w:space="0" w:color="auto"/>
        <w:bottom w:val="none" w:sz="0" w:space="0" w:color="auto"/>
        <w:right w:val="none" w:sz="0" w:space="0" w:color="auto"/>
      </w:divBdr>
    </w:div>
    <w:div w:id="606548679">
      <w:bodyDiv w:val="1"/>
      <w:marLeft w:val="0"/>
      <w:marRight w:val="0"/>
      <w:marTop w:val="0"/>
      <w:marBottom w:val="0"/>
      <w:divBdr>
        <w:top w:val="none" w:sz="0" w:space="0" w:color="auto"/>
        <w:left w:val="none" w:sz="0" w:space="0" w:color="auto"/>
        <w:bottom w:val="none" w:sz="0" w:space="0" w:color="auto"/>
        <w:right w:val="none" w:sz="0" w:space="0" w:color="auto"/>
      </w:divBdr>
    </w:div>
    <w:div w:id="926496566">
      <w:bodyDiv w:val="1"/>
      <w:marLeft w:val="0"/>
      <w:marRight w:val="0"/>
      <w:marTop w:val="0"/>
      <w:marBottom w:val="0"/>
      <w:divBdr>
        <w:top w:val="none" w:sz="0" w:space="0" w:color="auto"/>
        <w:left w:val="none" w:sz="0" w:space="0" w:color="auto"/>
        <w:bottom w:val="none" w:sz="0" w:space="0" w:color="auto"/>
        <w:right w:val="none" w:sz="0" w:space="0" w:color="auto"/>
      </w:divBdr>
    </w:div>
    <w:div w:id="1011837257">
      <w:bodyDiv w:val="1"/>
      <w:marLeft w:val="0"/>
      <w:marRight w:val="0"/>
      <w:marTop w:val="0"/>
      <w:marBottom w:val="0"/>
      <w:divBdr>
        <w:top w:val="none" w:sz="0" w:space="0" w:color="auto"/>
        <w:left w:val="none" w:sz="0" w:space="0" w:color="auto"/>
        <w:bottom w:val="none" w:sz="0" w:space="0" w:color="auto"/>
        <w:right w:val="none" w:sz="0" w:space="0" w:color="auto"/>
      </w:divBdr>
    </w:div>
    <w:div w:id="1016231428">
      <w:bodyDiv w:val="1"/>
      <w:marLeft w:val="0"/>
      <w:marRight w:val="0"/>
      <w:marTop w:val="0"/>
      <w:marBottom w:val="0"/>
      <w:divBdr>
        <w:top w:val="none" w:sz="0" w:space="0" w:color="auto"/>
        <w:left w:val="none" w:sz="0" w:space="0" w:color="auto"/>
        <w:bottom w:val="none" w:sz="0" w:space="0" w:color="auto"/>
        <w:right w:val="none" w:sz="0" w:space="0" w:color="auto"/>
      </w:divBdr>
    </w:div>
    <w:div w:id="1181620973">
      <w:bodyDiv w:val="1"/>
      <w:marLeft w:val="0"/>
      <w:marRight w:val="0"/>
      <w:marTop w:val="0"/>
      <w:marBottom w:val="0"/>
      <w:divBdr>
        <w:top w:val="none" w:sz="0" w:space="0" w:color="auto"/>
        <w:left w:val="none" w:sz="0" w:space="0" w:color="auto"/>
        <w:bottom w:val="none" w:sz="0" w:space="0" w:color="auto"/>
        <w:right w:val="none" w:sz="0" w:space="0" w:color="auto"/>
      </w:divBdr>
    </w:div>
    <w:div w:id="1455556015">
      <w:bodyDiv w:val="1"/>
      <w:marLeft w:val="0"/>
      <w:marRight w:val="0"/>
      <w:marTop w:val="0"/>
      <w:marBottom w:val="0"/>
      <w:divBdr>
        <w:top w:val="none" w:sz="0" w:space="0" w:color="auto"/>
        <w:left w:val="none" w:sz="0" w:space="0" w:color="auto"/>
        <w:bottom w:val="none" w:sz="0" w:space="0" w:color="auto"/>
        <w:right w:val="none" w:sz="0" w:space="0" w:color="auto"/>
      </w:divBdr>
    </w:div>
    <w:div w:id="1478572204">
      <w:bodyDiv w:val="1"/>
      <w:marLeft w:val="0"/>
      <w:marRight w:val="0"/>
      <w:marTop w:val="0"/>
      <w:marBottom w:val="0"/>
      <w:divBdr>
        <w:top w:val="none" w:sz="0" w:space="0" w:color="auto"/>
        <w:left w:val="none" w:sz="0" w:space="0" w:color="auto"/>
        <w:bottom w:val="none" w:sz="0" w:space="0" w:color="auto"/>
        <w:right w:val="none" w:sz="0" w:space="0" w:color="auto"/>
      </w:divBdr>
    </w:div>
    <w:div w:id="1609968034">
      <w:bodyDiv w:val="1"/>
      <w:marLeft w:val="0"/>
      <w:marRight w:val="0"/>
      <w:marTop w:val="0"/>
      <w:marBottom w:val="0"/>
      <w:divBdr>
        <w:top w:val="none" w:sz="0" w:space="0" w:color="auto"/>
        <w:left w:val="none" w:sz="0" w:space="0" w:color="auto"/>
        <w:bottom w:val="none" w:sz="0" w:space="0" w:color="auto"/>
        <w:right w:val="none" w:sz="0" w:space="0" w:color="auto"/>
      </w:divBdr>
      <w:divsChild>
        <w:div w:id="296762445">
          <w:marLeft w:val="0"/>
          <w:marRight w:val="0"/>
          <w:marTop w:val="0"/>
          <w:marBottom w:val="0"/>
          <w:divBdr>
            <w:top w:val="none" w:sz="0" w:space="0" w:color="auto"/>
            <w:left w:val="none" w:sz="0" w:space="0" w:color="auto"/>
            <w:bottom w:val="none" w:sz="0" w:space="0" w:color="auto"/>
            <w:right w:val="none" w:sz="0" w:space="0" w:color="auto"/>
          </w:divBdr>
          <w:divsChild>
            <w:div w:id="737047287">
              <w:marLeft w:val="0"/>
              <w:marRight w:val="0"/>
              <w:marTop w:val="0"/>
              <w:marBottom w:val="0"/>
              <w:divBdr>
                <w:top w:val="none" w:sz="0" w:space="0" w:color="auto"/>
                <w:left w:val="none" w:sz="0" w:space="0" w:color="auto"/>
                <w:bottom w:val="none" w:sz="0" w:space="0" w:color="auto"/>
                <w:right w:val="none" w:sz="0" w:space="0" w:color="auto"/>
              </w:divBdr>
              <w:divsChild>
                <w:div w:id="1373845939">
                  <w:marLeft w:val="0"/>
                  <w:marRight w:val="0"/>
                  <w:marTop w:val="0"/>
                  <w:marBottom w:val="0"/>
                  <w:divBdr>
                    <w:top w:val="none" w:sz="0" w:space="0" w:color="auto"/>
                    <w:left w:val="none" w:sz="0" w:space="0" w:color="auto"/>
                    <w:bottom w:val="none" w:sz="0" w:space="0" w:color="auto"/>
                    <w:right w:val="none" w:sz="0" w:space="0" w:color="auto"/>
                  </w:divBdr>
                  <w:divsChild>
                    <w:div w:id="1511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82007">
      <w:bodyDiv w:val="1"/>
      <w:marLeft w:val="0"/>
      <w:marRight w:val="0"/>
      <w:marTop w:val="0"/>
      <w:marBottom w:val="0"/>
      <w:divBdr>
        <w:top w:val="none" w:sz="0" w:space="0" w:color="auto"/>
        <w:left w:val="none" w:sz="0" w:space="0" w:color="auto"/>
        <w:bottom w:val="none" w:sz="0" w:space="0" w:color="auto"/>
        <w:right w:val="none" w:sz="0" w:space="0" w:color="auto"/>
      </w:divBdr>
      <w:divsChild>
        <w:div w:id="671420242">
          <w:marLeft w:val="0"/>
          <w:marRight w:val="0"/>
          <w:marTop w:val="0"/>
          <w:marBottom w:val="0"/>
          <w:divBdr>
            <w:top w:val="none" w:sz="0" w:space="0" w:color="auto"/>
            <w:left w:val="none" w:sz="0" w:space="0" w:color="auto"/>
            <w:bottom w:val="none" w:sz="0" w:space="0" w:color="auto"/>
            <w:right w:val="none" w:sz="0" w:space="0" w:color="auto"/>
          </w:divBdr>
        </w:div>
        <w:div w:id="1339304927">
          <w:marLeft w:val="0"/>
          <w:marRight w:val="0"/>
          <w:marTop w:val="0"/>
          <w:marBottom w:val="0"/>
          <w:divBdr>
            <w:top w:val="none" w:sz="0" w:space="0" w:color="auto"/>
            <w:left w:val="none" w:sz="0" w:space="0" w:color="auto"/>
            <w:bottom w:val="none" w:sz="0" w:space="0" w:color="auto"/>
            <w:right w:val="none" w:sz="0" w:space="0" w:color="auto"/>
          </w:divBdr>
        </w:div>
        <w:div w:id="389035899">
          <w:marLeft w:val="0"/>
          <w:marRight w:val="0"/>
          <w:marTop w:val="0"/>
          <w:marBottom w:val="0"/>
          <w:divBdr>
            <w:top w:val="none" w:sz="0" w:space="0" w:color="auto"/>
            <w:left w:val="none" w:sz="0" w:space="0" w:color="auto"/>
            <w:bottom w:val="none" w:sz="0" w:space="0" w:color="auto"/>
            <w:right w:val="none" w:sz="0" w:space="0" w:color="auto"/>
          </w:divBdr>
        </w:div>
        <w:div w:id="1907491957">
          <w:marLeft w:val="0"/>
          <w:marRight w:val="0"/>
          <w:marTop w:val="0"/>
          <w:marBottom w:val="0"/>
          <w:divBdr>
            <w:top w:val="none" w:sz="0" w:space="0" w:color="auto"/>
            <w:left w:val="none" w:sz="0" w:space="0" w:color="auto"/>
            <w:bottom w:val="none" w:sz="0" w:space="0" w:color="auto"/>
            <w:right w:val="none" w:sz="0" w:space="0" w:color="auto"/>
          </w:divBdr>
        </w:div>
        <w:div w:id="131993421">
          <w:marLeft w:val="0"/>
          <w:marRight w:val="0"/>
          <w:marTop w:val="0"/>
          <w:marBottom w:val="0"/>
          <w:divBdr>
            <w:top w:val="none" w:sz="0" w:space="0" w:color="auto"/>
            <w:left w:val="none" w:sz="0" w:space="0" w:color="auto"/>
            <w:bottom w:val="none" w:sz="0" w:space="0" w:color="auto"/>
            <w:right w:val="none" w:sz="0" w:space="0" w:color="auto"/>
          </w:divBdr>
        </w:div>
        <w:div w:id="282923599">
          <w:marLeft w:val="0"/>
          <w:marRight w:val="0"/>
          <w:marTop w:val="0"/>
          <w:marBottom w:val="0"/>
          <w:divBdr>
            <w:top w:val="none" w:sz="0" w:space="0" w:color="auto"/>
            <w:left w:val="none" w:sz="0" w:space="0" w:color="auto"/>
            <w:bottom w:val="none" w:sz="0" w:space="0" w:color="auto"/>
            <w:right w:val="none" w:sz="0" w:space="0" w:color="auto"/>
          </w:divBdr>
        </w:div>
        <w:div w:id="2049453242">
          <w:marLeft w:val="0"/>
          <w:marRight w:val="0"/>
          <w:marTop w:val="0"/>
          <w:marBottom w:val="0"/>
          <w:divBdr>
            <w:top w:val="none" w:sz="0" w:space="0" w:color="auto"/>
            <w:left w:val="none" w:sz="0" w:space="0" w:color="auto"/>
            <w:bottom w:val="none" w:sz="0" w:space="0" w:color="auto"/>
            <w:right w:val="none" w:sz="0" w:space="0" w:color="auto"/>
          </w:divBdr>
        </w:div>
        <w:div w:id="1757166834">
          <w:marLeft w:val="0"/>
          <w:marRight w:val="0"/>
          <w:marTop w:val="0"/>
          <w:marBottom w:val="0"/>
          <w:divBdr>
            <w:top w:val="none" w:sz="0" w:space="0" w:color="auto"/>
            <w:left w:val="none" w:sz="0" w:space="0" w:color="auto"/>
            <w:bottom w:val="none" w:sz="0" w:space="0" w:color="auto"/>
            <w:right w:val="none" w:sz="0" w:space="0" w:color="auto"/>
          </w:divBdr>
        </w:div>
        <w:div w:id="704528339">
          <w:marLeft w:val="0"/>
          <w:marRight w:val="0"/>
          <w:marTop w:val="0"/>
          <w:marBottom w:val="0"/>
          <w:divBdr>
            <w:top w:val="none" w:sz="0" w:space="0" w:color="auto"/>
            <w:left w:val="none" w:sz="0" w:space="0" w:color="auto"/>
            <w:bottom w:val="none" w:sz="0" w:space="0" w:color="auto"/>
            <w:right w:val="none" w:sz="0" w:space="0" w:color="auto"/>
          </w:divBdr>
        </w:div>
        <w:div w:id="158927770">
          <w:marLeft w:val="0"/>
          <w:marRight w:val="0"/>
          <w:marTop w:val="0"/>
          <w:marBottom w:val="0"/>
          <w:divBdr>
            <w:top w:val="none" w:sz="0" w:space="0" w:color="auto"/>
            <w:left w:val="none" w:sz="0" w:space="0" w:color="auto"/>
            <w:bottom w:val="none" w:sz="0" w:space="0" w:color="auto"/>
            <w:right w:val="none" w:sz="0" w:space="0" w:color="auto"/>
          </w:divBdr>
        </w:div>
        <w:div w:id="293023636">
          <w:marLeft w:val="0"/>
          <w:marRight w:val="0"/>
          <w:marTop w:val="0"/>
          <w:marBottom w:val="0"/>
          <w:divBdr>
            <w:top w:val="none" w:sz="0" w:space="0" w:color="auto"/>
            <w:left w:val="none" w:sz="0" w:space="0" w:color="auto"/>
            <w:bottom w:val="none" w:sz="0" w:space="0" w:color="auto"/>
            <w:right w:val="none" w:sz="0" w:space="0" w:color="auto"/>
          </w:divBdr>
        </w:div>
      </w:divsChild>
    </w:div>
    <w:div w:id="1772969512">
      <w:bodyDiv w:val="1"/>
      <w:marLeft w:val="0"/>
      <w:marRight w:val="0"/>
      <w:marTop w:val="0"/>
      <w:marBottom w:val="0"/>
      <w:divBdr>
        <w:top w:val="none" w:sz="0" w:space="0" w:color="auto"/>
        <w:left w:val="none" w:sz="0" w:space="0" w:color="auto"/>
        <w:bottom w:val="none" w:sz="0" w:space="0" w:color="auto"/>
        <w:right w:val="none" w:sz="0" w:space="0" w:color="auto"/>
      </w:divBdr>
    </w:div>
    <w:div w:id="1839923995">
      <w:bodyDiv w:val="1"/>
      <w:marLeft w:val="0"/>
      <w:marRight w:val="0"/>
      <w:marTop w:val="0"/>
      <w:marBottom w:val="0"/>
      <w:divBdr>
        <w:top w:val="none" w:sz="0" w:space="0" w:color="auto"/>
        <w:left w:val="none" w:sz="0" w:space="0" w:color="auto"/>
        <w:bottom w:val="none" w:sz="0" w:space="0" w:color="auto"/>
        <w:right w:val="none" w:sz="0" w:space="0" w:color="auto"/>
      </w:divBdr>
    </w:div>
    <w:div w:id="1852141047">
      <w:bodyDiv w:val="1"/>
      <w:marLeft w:val="0"/>
      <w:marRight w:val="0"/>
      <w:marTop w:val="0"/>
      <w:marBottom w:val="0"/>
      <w:divBdr>
        <w:top w:val="none" w:sz="0" w:space="0" w:color="auto"/>
        <w:left w:val="none" w:sz="0" w:space="0" w:color="auto"/>
        <w:bottom w:val="none" w:sz="0" w:space="0" w:color="auto"/>
        <w:right w:val="none" w:sz="0" w:space="0" w:color="auto"/>
      </w:divBdr>
    </w:div>
    <w:div w:id="19346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conomie.gouv.fr/mediation-conso/liste-des-mediateurs-references" TargetMode="External"/><Relationship Id="rId4" Type="http://schemas.openxmlformats.org/officeDocument/2006/relationships/settings" Target="settings.xml"/><Relationship Id="rId9" Type="http://schemas.openxmlformats.org/officeDocument/2006/relationships/hyperlink" Target="https://www.cm2c.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1EFD-1911-4353-954A-4862C017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8206</Words>
  <Characters>45138</Characters>
  <Application>Microsoft Office Word</Application>
  <DocSecurity>0</DocSecurity>
  <Lines>376</Lines>
  <Paragraphs>106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Gunslay</dc:creator>
  <cp:lastModifiedBy>Microsoft Office User</cp:lastModifiedBy>
  <cp:revision>7</cp:revision>
  <dcterms:created xsi:type="dcterms:W3CDTF">2022-05-03T12:30:00Z</dcterms:created>
  <dcterms:modified xsi:type="dcterms:W3CDTF">2023-09-18T20:13:00Z</dcterms:modified>
</cp:coreProperties>
</file>